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CC" w:rsidRDefault="006C4BBF">
      <w:pPr>
        <w:pStyle w:val="Heading1"/>
        <w:rPr>
          <w:lang w:val="en-US"/>
        </w:rPr>
      </w:pPr>
      <w:r>
        <w:rPr>
          <w:lang w:val="en-US"/>
        </w:rPr>
        <w:t>paper TITLE (HEADING 1</w:t>
      </w:r>
      <w:r w:rsidR="00943EF0">
        <w:rPr>
          <w:lang w:val="en-US"/>
        </w:rPr>
        <w:t xml:space="preserve"> </w:t>
      </w:r>
      <w:r>
        <w:rPr>
          <w:lang w:val="en-US"/>
        </w:rPr>
        <w:t>STyLe)</w:t>
      </w:r>
    </w:p>
    <w:p w:rsidR="00A36CCC" w:rsidRDefault="006C4BBF">
      <w:pPr>
        <w:pStyle w:val="Authors"/>
      </w:pPr>
      <w:r>
        <w:t>Name and surname of author</w:t>
      </w:r>
      <w:r>
        <w:rPr>
          <w:rStyle w:val="FootnoteReference"/>
        </w:rPr>
        <w:footnoteReference w:id="2"/>
      </w:r>
      <w:r>
        <w:t xml:space="preserve"> Name and surname of author</w:t>
      </w:r>
      <w:r>
        <w:rPr>
          <w:rStyle w:val="FootnoteReference"/>
        </w:rPr>
        <w:footnoteReference w:id="3"/>
      </w:r>
      <w:r>
        <w:t xml:space="preserve"> Name and surname of author</w:t>
      </w:r>
      <w:r>
        <w:rPr>
          <w:rStyle w:val="FootnoteReference"/>
        </w:rPr>
        <w:footnoteReference w:id="4"/>
      </w:r>
    </w:p>
    <w:p w:rsidR="00A36CCC" w:rsidRPr="0065192A" w:rsidRDefault="006C4BBF" w:rsidP="0065192A">
      <w:pPr>
        <w:pStyle w:val="Rezime"/>
      </w:pPr>
      <w:r w:rsidRPr="0065192A">
        <w:t>Abstract:</w:t>
      </w:r>
      <w:r w:rsidR="00943EF0">
        <w:t xml:space="preserve"> </w:t>
      </w:r>
      <w:r w:rsidRPr="0065192A">
        <w:t>The abstract</w:t>
      </w:r>
      <w:r w:rsidR="005406DD">
        <w:t xml:space="preserve"> </w:t>
      </w:r>
      <w:r w:rsidRPr="0065192A">
        <w:t>is</w:t>
      </w:r>
      <w:r w:rsidR="005406DD">
        <w:t xml:space="preserve"> </w:t>
      </w:r>
      <w:r w:rsidRPr="0065192A">
        <w:t>a</w:t>
      </w:r>
      <w:r w:rsidR="005406DD">
        <w:t xml:space="preserve"> </w:t>
      </w:r>
      <w:r w:rsidRPr="0065192A">
        <w:t>concise</w:t>
      </w:r>
      <w:r w:rsidR="005406DD">
        <w:t xml:space="preserve"> </w:t>
      </w:r>
      <w:r w:rsidRPr="0065192A">
        <w:t>summary of</w:t>
      </w:r>
      <w:r w:rsidR="0065192A">
        <w:t xml:space="preserve"> </w:t>
      </w:r>
      <w:r w:rsidRPr="0065192A">
        <w:t>the</w:t>
      </w:r>
      <w:r w:rsidR="0065192A">
        <w:t xml:space="preserve"> </w:t>
      </w:r>
      <w:r w:rsidR="00943EF0">
        <w:t>paper (200 to 2</w:t>
      </w:r>
      <w:r w:rsidRPr="0065192A">
        <w:t>50 words) enabling</w:t>
      </w:r>
      <w:r w:rsidR="0065192A">
        <w:t xml:space="preserve"> </w:t>
      </w:r>
      <w:r w:rsidRPr="0065192A">
        <w:t>readers</w:t>
      </w:r>
      <w:r w:rsidR="00943EF0">
        <w:t xml:space="preserve"> </w:t>
      </w:r>
      <w:r w:rsidRPr="0065192A">
        <w:t>to grasp</w:t>
      </w:r>
      <w:r w:rsidR="005406DD">
        <w:t xml:space="preserve"> </w:t>
      </w:r>
      <w:r w:rsidRPr="0065192A">
        <w:t>its</w:t>
      </w:r>
      <w:r w:rsidR="0065192A">
        <w:t xml:space="preserve"> </w:t>
      </w:r>
      <w:r w:rsidRPr="0065192A">
        <w:t>important</w:t>
      </w:r>
      <w:r w:rsidR="0065192A">
        <w:t xml:space="preserve"> </w:t>
      </w:r>
      <w:r w:rsidRPr="0065192A">
        <w:t>elements. The</w:t>
      </w:r>
      <w:r w:rsidR="0065192A">
        <w:t xml:space="preserve"> </w:t>
      </w:r>
      <w:r w:rsidRPr="0065192A">
        <w:t>Rezime</w:t>
      </w:r>
      <w:r w:rsidR="00EB6840">
        <w:t xml:space="preserve"> </w:t>
      </w:r>
      <w:r w:rsidRPr="0065192A">
        <w:t>Style</w:t>
      </w:r>
      <w:r w:rsidR="0065192A">
        <w:t xml:space="preserve"> </w:t>
      </w:r>
      <w:r w:rsidRPr="0065192A">
        <w:t>should</w:t>
      </w:r>
      <w:r w:rsidR="0065192A">
        <w:t xml:space="preserve"> </w:t>
      </w:r>
      <w:r w:rsidRPr="0065192A">
        <w:t>be</w:t>
      </w:r>
      <w:r w:rsidR="0065192A">
        <w:t xml:space="preserve"> </w:t>
      </w:r>
      <w:r w:rsidRPr="0065192A">
        <w:t>used</w:t>
      </w:r>
      <w:r w:rsidR="0065192A">
        <w:t xml:space="preserve"> </w:t>
      </w:r>
      <w:r w:rsidRPr="0065192A">
        <w:t>for writing</w:t>
      </w:r>
      <w:r w:rsidR="0065192A">
        <w:t xml:space="preserve"> </w:t>
      </w:r>
      <w:r w:rsidRPr="0065192A">
        <w:t>the</w:t>
      </w:r>
      <w:r w:rsidR="0065192A">
        <w:t xml:space="preserve"> </w:t>
      </w:r>
      <w:r w:rsidRPr="0065192A">
        <w:t>abstract. Key words come beneath the abstract.</w:t>
      </w:r>
    </w:p>
    <w:p w:rsidR="00A36CCC" w:rsidRDefault="006C4BBF">
      <w:pPr>
        <w:pStyle w:val="Rezime"/>
        <w:rPr>
          <w:lang w:val="sr-Cyrl-CS"/>
        </w:rPr>
      </w:pPr>
      <w:r>
        <w:rPr>
          <w:b/>
        </w:rPr>
        <w:t>Key words:</w:t>
      </w:r>
      <w:r>
        <w:t xml:space="preserve"> 5-8 key words</w:t>
      </w:r>
    </w:p>
    <w:p w:rsidR="00A36CCC" w:rsidRDefault="006C4BBF">
      <w:pPr>
        <w:pStyle w:val="Heading2"/>
      </w:pPr>
      <w:r>
        <w:t>INTRODUCTION (Heading 2</w:t>
      </w:r>
      <w:r w:rsidR="00943EF0">
        <w:t xml:space="preserve"> </w:t>
      </w:r>
      <w:r>
        <w:t>Style)</w:t>
      </w:r>
    </w:p>
    <w:p w:rsidR="00A36CCC" w:rsidRDefault="006C4BBF">
      <w:pPr>
        <w:pStyle w:val="Heading2"/>
      </w:pPr>
      <w:r>
        <w:t>SECTION (Heading 2</w:t>
      </w:r>
      <w:r w:rsidR="00943EF0">
        <w:t xml:space="preserve"> </w:t>
      </w:r>
      <w:r>
        <w:t>Style)</w:t>
      </w:r>
    </w:p>
    <w:p w:rsidR="00A36CCC" w:rsidRDefault="006C4BBF">
      <w:pPr>
        <w:pStyle w:val="Heading3"/>
      </w:pPr>
      <w:r>
        <w:t>Subsection</w:t>
      </w:r>
      <w:r w:rsidR="00943EF0">
        <w:t xml:space="preserve"> </w:t>
      </w:r>
      <w:r>
        <w:t>(Heading 3</w:t>
      </w:r>
      <w:r w:rsidR="00943EF0">
        <w:t xml:space="preserve"> </w:t>
      </w:r>
      <w:r>
        <w:t>Style)</w:t>
      </w:r>
    </w:p>
    <w:p w:rsidR="00A36CCC" w:rsidRDefault="006C4BBF">
      <w:pPr>
        <w:rPr>
          <w:sz w:val="22"/>
          <w:lang w:val="sr-Cyrl-CS"/>
        </w:rPr>
      </w:pPr>
      <w:r>
        <w:rPr>
          <w:sz w:val="22"/>
        </w:rPr>
        <w:t>The paper size is A4</w:t>
      </w:r>
      <w:r w:rsidR="00943EF0">
        <w:rPr>
          <w:sz w:val="22"/>
        </w:rPr>
        <w:t xml:space="preserve"> </w:t>
      </w:r>
      <w:r>
        <w:rPr>
          <w:sz w:val="22"/>
        </w:rPr>
        <w:t>(Portrait). Its margines are set to</w:t>
      </w:r>
      <w:r>
        <w:rPr>
          <w:sz w:val="22"/>
          <w:lang w:val="sr-Cyrl-CS"/>
        </w:rPr>
        <w:t xml:space="preserve">: </w:t>
      </w:r>
      <w:r>
        <w:rPr>
          <w:sz w:val="22"/>
        </w:rPr>
        <w:t xml:space="preserve">Multiple pages-Mirror margins, Top </w:t>
      </w:r>
      <w:r>
        <w:rPr>
          <w:sz w:val="22"/>
          <w:lang w:val="en-US"/>
        </w:rPr>
        <w:t>and</w:t>
      </w:r>
      <w:r>
        <w:rPr>
          <w:sz w:val="22"/>
        </w:rPr>
        <w:t xml:space="preserve"> Bottom 2.5 cm, Inside 2 cm, Outside 3 cm. The number of pages</w:t>
      </w:r>
      <w:r w:rsidR="00943EF0">
        <w:rPr>
          <w:sz w:val="22"/>
        </w:rPr>
        <w:t xml:space="preserve"> </w:t>
      </w:r>
      <w:r>
        <w:rPr>
          <w:sz w:val="22"/>
          <w:lang w:val="en-US"/>
        </w:rPr>
        <w:t xml:space="preserve">is </w:t>
      </w:r>
      <w:r w:rsidR="00B044B7">
        <w:rPr>
          <w:sz w:val="22"/>
          <w:lang w:val="en-US"/>
        </w:rPr>
        <w:t xml:space="preserve"> </w:t>
      </w:r>
      <w:r>
        <w:rPr>
          <w:sz w:val="22"/>
          <w:lang w:val="sr-Cyrl-CS"/>
        </w:rPr>
        <w:t>4</w:t>
      </w:r>
      <w:r w:rsidR="00B044B7">
        <w:rPr>
          <w:sz w:val="22"/>
          <w:lang/>
        </w:rPr>
        <w:t xml:space="preserve"> </w:t>
      </w:r>
      <w:r>
        <w:rPr>
          <w:sz w:val="22"/>
          <w:lang w:val="en-US"/>
        </w:rPr>
        <w:t>to</w:t>
      </w:r>
      <w:r>
        <w:rPr>
          <w:sz w:val="22"/>
          <w:lang w:val="sr-Cyrl-CS"/>
        </w:rPr>
        <w:t xml:space="preserve"> 6.</w:t>
      </w:r>
    </w:p>
    <w:p w:rsidR="00A36CCC" w:rsidRDefault="006C4BBF">
      <w:pPr>
        <w:rPr>
          <w:sz w:val="22"/>
        </w:rPr>
      </w:pPr>
      <w:r>
        <w:rPr>
          <w:sz w:val="22"/>
        </w:rPr>
        <w:t>The font used in the paper is Times New Roman, size 11pt with paragraph spacing 6 (NormalStyle).</w:t>
      </w:r>
    </w:p>
    <w:p w:rsidR="00A36CCC" w:rsidRDefault="006C4BBF">
      <w:pPr>
        <w:rPr>
          <w:sz w:val="22"/>
          <w:lang w:val="en-US"/>
        </w:rPr>
      </w:pPr>
      <w:r>
        <w:rPr>
          <w:sz w:val="22"/>
          <w:lang w:val="en-US"/>
        </w:rPr>
        <w:t>If there are any enumerations in the text, the list should be bulleted andstyled like this:</w:t>
      </w:r>
    </w:p>
    <w:p w:rsidR="00A36CCC" w:rsidRDefault="006C4BBF">
      <w:pPr>
        <w:pStyle w:val="Bullets"/>
        <w:rPr>
          <w:sz w:val="22"/>
          <w:lang w:val="en-US"/>
        </w:rPr>
      </w:pPr>
      <w:r>
        <w:rPr>
          <w:sz w:val="22"/>
          <w:lang w:val="en-US"/>
        </w:rPr>
        <w:t>Bulleted text</w:t>
      </w:r>
    </w:p>
    <w:p w:rsidR="00A36CCC" w:rsidRDefault="006C4BBF">
      <w:pPr>
        <w:pStyle w:val="Bullets"/>
        <w:rPr>
          <w:sz w:val="22"/>
          <w:lang w:val="en-US"/>
        </w:rPr>
      </w:pPr>
      <w:r>
        <w:rPr>
          <w:sz w:val="22"/>
          <w:lang w:val="en-US"/>
        </w:rPr>
        <w:t>Bulleted text, ...</w:t>
      </w:r>
    </w:p>
    <w:p w:rsidR="00A36CCC" w:rsidRDefault="006C4BBF">
      <w:pPr>
        <w:pStyle w:val="Heading4"/>
      </w:pPr>
      <w:r>
        <w:t>Subsubsection (Heading 4Style)</w:t>
      </w:r>
    </w:p>
    <w:p w:rsidR="00A36CCC" w:rsidRDefault="006C4BBF">
      <w:pPr>
        <w:rPr>
          <w:sz w:val="22"/>
          <w:lang w:val="en-US"/>
        </w:rPr>
      </w:pPr>
      <w:r>
        <w:rPr>
          <w:sz w:val="22"/>
          <w:lang w:val="en-US"/>
        </w:rPr>
        <w:t xml:space="preserve">Expressions are indented for 0.5 cm. Functions, variables and Greek symbols are in </w:t>
      </w:r>
      <w:r>
        <w:rPr>
          <w:i/>
          <w:sz w:val="22"/>
          <w:lang w:val="en-US"/>
        </w:rPr>
        <w:t>Italic</w:t>
      </w:r>
      <w:r>
        <w:rPr>
          <w:sz w:val="22"/>
          <w:lang w:val="en-US"/>
        </w:rPr>
        <w:t>, font size 11 pt, subscripts and superscripts are 7 pt, while symbols are 14 pt.</w:t>
      </w:r>
    </w:p>
    <w:p w:rsidR="00A36CCC" w:rsidRDefault="00A36CCC">
      <w:pPr>
        <w:tabs>
          <w:tab w:val="right" w:pos="7513"/>
        </w:tabs>
        <w:jc w:val="right"/>
        <w:rPr>
          <w:sz w:val="22"/>
          <w:lang w:val="en-US"/>
        </w:rPr>
      </w:pPr>
      <w:r w:rsidRPr="00A36CCC">
        <w:rPr>
          <w:position w:val="-38"/>
          <w:sz w:val="22"/>
          <w:lang w:val="en-US"/>
        </w:rPr>
        <w:object w:dxaOrig="24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37.45pt" o:ole="">
            <v:imagedata r:id="rId9" o:title=""/>
          </v:shape>
          <o:OLEObject Type="Embed" ProgID="Equation.2" ShapeID="_x0000_i1025" DrawAspect="Content" ObjectID="_1840786627" r:id="rId10"/>
        </w:object>
      </w:r>
      <w:r w:rsidR="006C4BBF">
        <w:rPr>
          <w:sz w:val="22"/>
          <w:lang w:val="en-US"/>
        </w:rPr>
        <w:t xml:space="preserve">  (The expression number is aligned to the right margin.)         </w:t>
      </w:r>
      <w:r w:rsidR="006C4BBF">
        <w:rPr>
          <w:sz w:val="22"/>
          <w:lang w:val="en-US"/>
        </w:rPr>
        <w:tab/>
        <w:t>(1)</w:t>
      </w:r>
    </w:p>
    <w:p w:rsidR="00A36CCC" w:rsidRDefault="006C4BBF">
      <w:pPr>
        <w:rPr>
          <w:sz w:val="22"/>
          <w:lang w:val="en-US"/>
        </w:rPr>
      </w:pPr>
      <w:r>
        <w:rPr>
          <w:sz w:val="22"/>
          <w:lang w:val="en-US"/>
        </w:rPr>
        <w:t>Where:</w:t>
      </w:r>
    </w:p>
    <w:p w:rsidR="00A36CCC" w:rsidRDefault="00A36CCC">
      <w:pPr>
        <w:rPr>
          <w:sz w:val="22"/>
          <w:lang w:val="en-US"/>
        </w:rPr>
      </w:pPr>
      <w:r w:rsidRPr="00A36CCC">
        <w:rPr>
          <w:position w:val="-10"/>
          <w:sz w:val="22"/>
          <w:lang w:val="en-US"/>
        </w:rPr>
        <w:object w:dxaOrig="240" w:dyaOrig="320">
          <v:shape id="_x0000_i1026" type="#_x0000_t75" style="width:11.5pt;height:15.55pt" o:ole="">
            <v:imagedata r:id="rId11" o:title=""/>
          </v:shape>
          <o:OLEObject Type="Embed" ProgID="Equation.2" ShapeID="_x0000_i1026" DrawAspect="Content" ObjectID="_1840786628" r:id="rId12"/>
        </w:object>
      </w:r>
      <w:r w:rsidR="006C4BBF">
        <w:rPr>
          <w:sz w:val="22"/>
          <w:lang w:val="en-US"/>
        </w:rPr>
        <w:t>– The first variable,</w:t>
      </w:r>
    </w:p>
    <w:p w:rsidR="00A36CCC" w:rsidRDefault="00A36CCC">
      <w:pPr>
        <w:rPr>
          <w:sz w:val="22"/>
          <w:lang w:val="en-US"/>
        </w:rPr>
      </w:pPr>
      <w:r w:rsidRPr="00A36CCC">
        <w:rPr>
          <w:position w:val="-10"/>
          <w:sz w:val="22"/>
          <w:lang w:val="en-US"/>
        </w:rPr>
        <w:object w:dxaOrig="240" w:dyaOrig="320">
          <v:shape id="_x0000_i1027" type="#_x0000_t75" style="width:11.5pt;height:15.55pt" o:ole="">
            <v:imagedata r:id="rId13" o:title=""/>
          </v:shape>
          <o:OLEObject Type="Embed" ProgID="Equation.2" ShapeID="_x0000_i1027" DrawAspect="Content" ObjectID="_1840786629" r:id="rId14"/>
        </w:object>
      </w:r>
      <w:r w:rsidR="006C4BBF">
        <w:rPr>
          <w:sz w:val="22"/>
          <w:lang w:val="en-US"/>
        </w:rPr>
        <w:t>–The second variable,...</w:t>
      </w:r>
    </w:p>
    <w:p w:rsidR="00A36CCC" w:rsidRDefault="00A36CCC">
      <w:pPr>
        <w:ind w:firstLine="0"/>
        <w:rPr>
          <w:sz w:val="22"/>
          <w:lang w:val="en-US"/>
        </w:rPr>
      </w:pPr>
    </w:p>
    <w:p w:rsidR="00A36CCC" w:rsidRDefault="006C4BBF">
      <w:pPr>
        <w:rPr>
          <w:sz w:val="22"/>
        </w:rPr>
      </w:pPr>
      <w:r>
        <w:rPr>
          <w:sz w:val="22"/>
        </w:rPr>
        <w:t>For the text inside tables use Table Style, and for table and picture titles use Caption Style.</w:t>
      </w:r>
    </w:p>
    <w:p w:rsidR="00A36CCC" w:rsidRDefault="006C4BBF">
      <w:pPr>
        <w:rPr>
          <w:sz w:val="22"/>
          <w:lang w:val="en-US"/>
        </w:rPr>
      </w:pPr>
      <w:r>
        <w:rPr>
          <w:sz w:val="22"/>
          <w:lang w:val="en-US"/>
        </w:rPr>
        <w:t>For displaying tables use the option</w:t>
      </w:r>
      <w:r w:rsidR="005406DD">
        <w:rPr>
          <w:sz w:val="22"/>
          <w:lang w:val="en-US"/>
        </w:rPr>
        <w:t xml:space="preserve"> </w:t>
      </w:r>
      <w:r>
        <w:rPr>
          <w:sz w:val="22"/>
          <w:lang w:val="en-US"/>
        </w:rPr>
        <w:t>Insert</w:t>
      </w:r>
      <w:r w:rsidR="005406DD">
        <w:rPr>
          <w:sz w:val="22"/>
          <w:lang w:val="en-US"/>
        </w:rPr>
        <w:t xml:space="preserve"> </w:t>
      </w:r>
      <w:r>
        <w:rPr>
          <w:sz w:val="22"/>
          <w:lang w:val="en-US"/>
        </w:rPr>
        <w:t>table, with line thickness 1/2pt, and shaded heading (Design→Borders→Borders</w:t>
      </w:r>
      <w:r w:rsidR="005406DD">
        <w:rPr>
          <w:sz w:val="22"/>
          <w:lang w:val="en-US"/>
        </w:rPr>
        <w:t xml:space="preserve"> </w:t>
      </w:r>
      <w:r>
        <w:rPr>
          <w:sz w:val="22"/>
          <w:lang w:val="en-US"/>
        </w:rPr>
        <w:t>and</w:t>
      </w:r>
      <w:r w:rsidR="005406DD">
        <w:rPr>
          <w:sz w:val="22"/>
          <w:lang w:val="en-US"/>
        </w:rPr>
        <w:t xml:space="preserve"> </w:t>
      </w:r>
      <w:r>
        <w:rPr>
          <w:sz w:val="22"/>
          <w:lang w:val="en-US"/>
        </w:rPr>
        <w:t>shading→Shading→Style=10%).Before the table title and beneath</w:t>
      </w:r>
      <w:r w:rsidR="005406DD">
        <w:rPr>
          <w:sz w:val="22"/>
          <w:lang w:val="en-US"/>
        </w:rPr>
        <w:t xml:space="preserve"> </w:t>
      </w:r>
      <w:r>
        <w:rPr>
          <w:sz w:val="22"/>
          <w:lang w:val="en-US"/>
        </w:rPr>
        <w:t>the table leave one empty row. The word Table is capitalized in the text.</w:t>
      </w:r>
    </w:p>
    <w:p w:rsidR="00A36CCC" w:rsidRDefault="00A36CCC">
      <w:pPr>
        <w:pStyle w:val="NoSpacing"/>
        <w:rPr>
          <w:lang w:val="en-US"/>
        </w:rPr>
      </w:pPr>
    </w:p>
    <w:p w:rsidR="00A36CCC" w:rsidRDefault="006C4BBF">
      <w:pPr>
        <w:pStyle w:val="NoSpacing"/>
        <w:rPr>
          <w:lang w:val="en-US"/>
        </w:rPr>
      </w:pPr>
      <w:r>
        <w:rPr>
          <w:lang w:val="en-US"/>
        </w:rPr>
        <w:br w:type="page"/>
      </w:r>
    </w:p>
    <w:p w:rsidR="00A36CCC" w:rsidRDefault="006C4BBF">
      <w:pPr>
        <w:pStyle w:val="Caption"/>
        <w:keepNext/>
        <w:rPr>
          <w:sz w:val="22"/>
          <w:lang w:val="en-US"/>
        </w:rPr>
      </w:pPr>
      <w:r>
        <w:rPr>
          <w:sz w:val="22"/>
          <w:lang w:val="en-US"/>
        </w:rPr>
        <w:lastRenderedPageBreak/>
        <w:t xml:space="preserve">Table 1 </w:t>
      </w:r>
      <w:r>
        <w:rPr>
          <w:sz w:val="22"/>
        </w:rPr>
        <w:sym w:font="Symbol" w:char="F02D"/>
      </w:r>
      <w:r>
        <w:rPr>
          <w:sz w:val="22"/>
          <w:lang w:val="en-US"/>
        </w:rPr>
        <w:t>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28"/>
        <w:gridCol w:w="3028"/>
        <w:gridCol w:w="3028"/>
      </w:tblGrid>
      <w:tr w:rsidR="00A36CCC">
        <w:trPr>
          <w:cantSplit/>
          <w:jc w:val="center"/>
        </w:trPr>
        <w:tc>
          <w:tcPr>
            <w:tcW w:w="3028" w:type="dxa"/>
            <w:shd w:val="pct10" w:color="auto" w:fill="auto"/>
          </w:tcPr>
          <w:p w:rsidR="00A36CCC" w:rsidRDefault="00A36CCC">
            <w:pPr>
              <w:pStyle w:val="Tabletext"/>
            </w:pPr>
          </w:p>
        </w:tc>
        <w:tc>
          <w:tcPr>
            <w:tcW w:w="3028" w:type="dxa"/>
            <w:shd w:val="pct10" w:color="auto" w:fill="auto"/>
          </w:tcPr>
          <w:p w:rsidR="00A36CCC" w:rsidRDefault="00A36CCC">
            <w:pPr>
              <w:pStyle w:val="Tabletext"/>
            </w:pPr>
          </w:p>
        </w:tc>
        <w:tc>
          <w:tcPr>
            <w:tcW w:w="3028" w:type="dxa"/>
            <w:shd w:val="pct10" w:color="auto" w:fill="auto"/>
          </w:tcPr>
          <w:p w:rsidR="00A36CCC" w:rsidRDefault="00A36CCC">
            <w:pPr>
              <w:pStyle w:val="Tabletext"/>
            </w:pPr>
          </w:p>
        </w:tc>
      </w:tr>
      <w:tr w:rsidR="00A36CCC">
        <w:trPr>
          <w:cantSplit/>
          <w:trHeight w:val="300"/>
          <w:jc w:val="center"/>
        </w:trPr>
        <w:tc>
          <w:tcPr>
            <w:tcW w:w="3028" w:type="dxa"/>
          </w:tcPr>
          <w:p w:rsidR="00A36CCC" w:rsidRDefault="00A36CCC">
            <w:pPr>
              <w:pStyle w:val="Tabletext"/>
            </w:pPr>
          </w:p>
        </w:tc>
        <w:tc>
          <w:tcPr>
            <w:tcW w:w="3028" w:type="dxa"/>
          </w:tcPr>
          <w:p w:rsidR="00A36CCC" w:rsidRDefault="00A36CCC">
            <w:pPr>
              <w:pStyle w:val="Tabletext"/>
            </w:pPr>
          </w:p>
        </w:tc>
        <w:tc>
          <w:tcPr>
            <w:tcW w:w="3028" w:type="dxa"/>
          </w:tcPr>
          <w:p w:rsidR="00A36CCC" w:rsidRDefault="00A36CCC">
            <w:pPr>
              <w:pStyle w:val="Tabletext"/>
            </w:pPr>
          </w:p>
        </w:tc>
      </w:tr>
      <w:tr w:rsidR="00A36CCC">
        <w:trPr>
          <w:cantSplit/>
          <w:trHeight w:val="300"/>
          <w:jc w:val="center"/>
        </w:trPr>
        <w:tc>
          <w:tcPr>
            <w:tcW w:w="3028" w:type="dxa"/>
          </w:tcPr>
          <w:p w:rsidR="00A36CCC" w:rsidRDefault="00A36CCC">
            <w:pPr>
              <w:pStyle w:val="Tabletext"/>
            </w:pPr>
          </w:p>
        </w:tc>
        <w:tc>
          <w:tcPr>
            <w:tcW w:w="3028" w:type="dxa"/>
          </w:tcPr>
          <w:p w:rsidR="00A36CCC" w:rsidRDefault="00A36CCC">
            <w:pPr>
              <w:pStyle w:val="Tabletext"/>
            </w:pPr>
          </w:p>
        </w:tc>
        <w:tc>
          <w:tcPr>
            <w:tcW w:w="3028" w:type="dxa"/>
          </w:tcPr>
          <w:p w:rsidR="00A36CCC" w:rsidRDefault="00A36CCC">
            <w:pPr>
              <w:pStyle w:val="Tabletext"/>
            </w:pPr>
          </w:p>
        </w:tc>
      </w:tr>
    </w:tbl>
    <w:p w:rsidR="00A36CCC" w:rsidRDefault="00A36CCC"/>
    <w:p w:rsidR="00A36CCC" w:rsidRDefault="006C4BBF">
      <w:pPr>
        <w:rPr>
          <w:sz w:val="22"/>
          <w:lang w:val="en-US"/>
        </w:rPr>
      </w:pPr>
      <w:r>
        <w:rPr>
          <w:sz w:val="22"/>
          <w:lang w:val="en-US"/>
        </w:rPr>
        <w:t>The quality of images has to be as good as possible (scanned images are not acceptable). Diagrams, graphics, drawings and images must be sent in their original form along with the paper. In the text all illustrations are figures, and the word Figure is capitalized.</w:t>
      </w:r>
    </w:p>
    <w:p w:rsidR="00A36CCC" w:rsidRDefault="006C4BBF">
      <w:pPr>
        <w:rPr>
          <w:sz w:val="22"/>
          <w:lang w:val="en-US"/>
        </w:rPr>
      </w:pPr>
      <w:r>
        <w:rPr>
          <w:sz w:val="22"/>
          <w:lang w:val="en-US"/>
        </w:rPr>
        <w:t>Before the Figure and beneath the Figure title leave one empty row.</w:t>
      </w:r>
    </w:p>
    <w:p w:rsidR="00A36CCC" w:rsidRDefault="00A36CCC">
      <w:pPr>
        <w:pStyle w:val="NoSpacing"/>
        <w:rPr>
          <w:lang w:val="sr-Cyrl-CS"/>
        </w:rPr>
      </w:pPr>
    </w:p>
    <w:p w:rsidR="00A36CCC" w:rsidRDefault="006C4BBF">
      <w:pPr>
        <w:pStyle w:val="Caption"/>
        <w:rPr>
          <w:lang w:val="en-US" w:bidi="ar-SA"/>
        </w:rPr>
      </w:pPr>
      <w:r>
        <w:rPr>
          <w:noProof/>
          <w:lang w:val="en-US" w:bidi="ar-SA"/>
        </w:rPr>
        <w:drawing>
          <wp:inline distT="0" distB="0" distL="0" distR="0">
            <wp:extent cx="3658235" cy="1916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8320" cy="1916640"/>
                    </a:xfrm>
                    <a:prstGeom prst="rect">
                      <a:avLst/>
                    </a:prstGeom>
                  </pic:spPr>
                </pic:pic>
              </a:graphicData>
            </a:graphic>
          </wp:inline>
        </w:drawing>
      </w:r>
    </w:p>
    <w:p w:rsidR="00A36CCC" w:rsidRDefault="006C4BBF">
      <w:pPr>
        <w:pStyle w:val="Caption"/>
        <w:rPr>
          <w:sz w:val="22"/>
          <w:lang w:val="sr-Cyrl-CS"/>
        </w:rPr>
      </w:pPr>
      <w:r>
        <w:rPr>
          <w:sz w:val="22"/>
          <w:lang w:val="en-US"/>
        </w:rPr>
        <w:t xml:space="preserve">Figure 1 </w:t>
      </w:r>
      <w:r>
        <w:rPr>
          <w:sz w:val="22"/>
          <w:lang w:val="en-US"/>
        </w:rPr>
        <w:sym w:font="Symbol" w:char="F02D"/>
      </w:r>
      <w:r>
        <w:rPr>
          <w:sz w:val="22"/>
          <w:lang w:val="en-US"/>
        </w:rPr>
        <w:t>Figure title</w:t>
      </w:r>
    </w:p>
    <w:p w:rsidR="00A36CCC" w:rsidRDefault="006C4BBF">
      <w:pPr>
        <w:pStyle w:val="Heading2"/>
        <w:rPr>
          <w:szCs w:val="22"/>
        </w:rPr>
      </w:pPr>
      <w:r>
        <w:rPr>
          <w:szCs w:val="22"/>
        </w:rPr>
        <w:t>CONCLUSION</w:t>
      </w:r>
    </w:p>
    <w:p w:rsidR="00A36CCC" w:rsidRDefault="006C4BBF">
      <w:pPr>
        <w:pStyle w:val="Heading2"/>
        <w:rPr>
          <w:szCs w:val="22"/>
        </w:rPr>
      </w:pPr>
      <w:r>
        <w:rPr>
          <w:szCs w:val="22"/>
        </w:rPr>
        <w:t>REFERNCES</w:t>
      </w:r>
    </w:p>
    <w:p w:rsidR="00A36CCC" w:rsidRDefault="006C4BBF">
      <w:pPr>
        <w:pStyle w:val="BodyText"/>
        <w:rPr>
          <w:rFonts w:eastAsia="SimSun"/>
          <w:spacing w:val="-1"/>
          <w:sz w:val="22"/>
        </w:rPr>
      </w:pPr>
      <w:r>
        <w:rPr>
          <w:sz w:val="22"/>
          <w:lang w:val="en-US"/>
        </w:rPr>
        <w:t xml:space="preserve">Only sources used in the paper preparation can be mentioned in the reference list. </w:t>
      </w:r>
      <w:r>
        <w:rPr>
          <w:rStyle w:val="tlid-translation"/>
          <w:sz w:val="22"/>
        </w:rPr>
        <w:t>Arrange the references in the order of appearance in the document. When referring to literature, use the reference number in square brackets in the appropriate place in the text. In case of citing multiple sources at a time, each reference number is in its own brackets separated by a comma [2], [3], or a dash [1]-[3]. To format the bibliography, use the References icon, which automatically performs numbering. The following are examples of correctly cited literature</w:t>
      </w:r>
      <w:r>
        <w:rPr>
          <w:sz w:val="22"/>
        </w:rPr>
        <w:t xml:space="preserve">. </w:t>
      </w:r>
    </w:p>
    <w:p w:rsidR="00A36CCC" w:rsidRDefault="006C4BBF">
      <w:pPr>
        <w:pStyle w:val="References"/>
        <w:spacing w:after="0"/>
        <w:rPr>
          <w:sz w:val="22"/>
          <w:lang w:val="sr-Cyrl-CS"/>
        </w:rPr>
      </w:pPr>
      <w:r>
        <w:rPr>
          <w:sz w:val="22"/>
        </w:rPr>
        <w:t>Segedinac</w:t>
      </w:r>
      <w:r>
        <w:rPr>
          <w:sz w:val="22"/>
          <w:lang w:val="sr-Cyrl-CS"/>
        </w:rPr>
        <w:t xml:space="preserve">, Т. </w:t>
      </w:r>
      <w:r>
        <w:rPr>
          <w:b/>
          <w:sz w:val="22"/>
        </w:rPr>
        <w:t>(author)</w:t>
      </w:r>
      <w:r>
        <w:rPr>
          <w:sz w:val="22"/>
          <w:lang w:val="sr-Cyrl-CS"/>
        </w:rPr>
        <w:t xml:space="preserve">: </w:t>
      </w:r>
      <w:r>
        <w:rPr>
          <w:i/>
          <w:sz w:val="22"/>
          <w:lang w:val="sr-Cyrl-CS"/>
        </w:rPr>
        <w:t>Тео</w:t>
      </w:r>
      <w:r>
        <w:rPr>
          <w:i/>
          <w:sz w:val="22"/>
        </w:rPr>
        <w:t>rija inženjerskog eksperimenta</w:t>
      </w:r>
      <w:r>
        <w:rPr>
          <w:i/>
          <w:sz w:val="22"/>
          <w:lang w:val="sr-Cyrl-CS"/>
        </w:rPr>
        <w:t xml:space="preserve">, 1. </w:t>
      </w:r>
      <w:r>
        <w:rPr>
          <w:i/>
          <w:sz w:val="22"/>
        </w:rPr>
        <w:t>deo</w:t>
      </w:r>
      <w:r>
        <w:rPr>
          <w:b/>
          <w:sz w:val="22"/>
          <w:lang w:val="sr-Cyrl-CS"/>
        </w:rPr>
        <w:t>(</w:t>
      </w:r>
      <w:r>
        <w:rPr>
          <w:b/>
          <w:sz w:val="22"/>
        </w:rPr>
        <w:t>work</w:t>
      </w:r>
      <w:r>
        <w:rPr>
          <w:b/>
          <w:sz w:val="22"/>
          <w:lang w:val="sr-Cyrl-CS"/>
        </w:rPr>
        <w:t>)</w:t>
      </w:r>
      <w:r>
        <w:rPr>
          <w:sz w:val="22"/>
          <w:lang w:val="sr-Cyrl-CS"/>
        </w:rPr>
        <w:t xml:space="preserve">, </w:t>
      </w:r>
      <w:r>
        <w:rPr>
          <w:sz w:val="22"/>
        </w:rPr>
        <w:t>Visoka tehnička škola strukovnih studija u Novom Sadu</w:t>
      </w:r>
      <w:r>
        <w:rPr>
          <w:b/>
          <w:sz w:val="22"/>
          <w:lang w:val="sr-Cyrl-CS"/>
        </w:rPr>
        <w:t>(</w:t>
      </w:r>
      <w:r>
        <w:rPr>
          <w:b/>
          <w:sz w:val="22"/>
        </w:rPr>
        <w:t>publisher</w:t>
      </w:r>
      <w:r>
        <w:rPr>
          <w:b/>
          <w:sz w:val="22"/>
          <w:lang w:val="sr-Cyrl-CS"/>
        </w:rPr>
        <w:t>)</w:t>
      </w:r>
      <w:r>
        <w:rPr>
          <w:sz w:val="22"/>
          <w:lang w:val="sr-Cyrl-CS"/>
        </w:rPr>
        <w:t xml:space="preserve">, </w:t>
      </w:r>
      <w:r>
        <w:rPr>
          <w:sz w:val="22"/>
        </w:rPr>
        <w:t>Novi Sad</w:t>
      </w:r>
      <w:r>
        <w:rPr>
          <w:b/>
          <w:sz w:val="22"/>
          <w:lang w:val="sr-Cyrl-CS"/>
        </w:rPr>
        <w:t>(</w:t>
      </w:r>
      <w:r>
        <w:rPr>
          <w:b/>
          <w:sz w:val="22"/>
        </w:rPr>
        <w:t>town</w:t>
      </w:r>
      <w:r>
        <w:rPr>
          <w:b/>
          <w:sz w:val="22"/>
          <w:lang w:val="sr-Cyrl-CS"/>
        </w:rPr>
        <w:t>)</w:t>
      </w:r>
      <w:r>
        <w:rPr>
          <w:sz w:val="22"/>
          <w:lang w:val="sr-Cyrl-CS"/>
        </w:rPr>
        <w:t xml:space="preserve">, 2011 </w:t>
      </w:r>
      <w:r>
        <w:rPr>
          <w:b/>
          <w:sz w:val="22"/>
          <w:lang w:val="sr-Cyrl-CS"/>
        </w:rPr>
        <w:t>(</w:t>
      </w:r>
      <w:r>
        <w:rPr>
          <w:b/>
          <w:sz w:val="22"/>
        </w:rPr>
        <w:t>year</w:t>
      </w:r>
      <w:r>
        <w:rPr>
          <w:b/>
          <w:sz w:val="22"/>
          <w:lang w:val="sr-Cyrl-CS"/>
        </w:rPr>
        <w:t>)</w:t>
      </w:r>
      <w:r>
        <w:rPr>
          <w:b/>
          <w:sz w:val="22"/>
          <w:lang w:val="en-US"/>
        </w:rPr>
        <w:t>.</w:t>
      </w:r>
    </w:p>
    <w:p w:rsidR="00A36CCC" w:rsidRDefault="006C4BBF">
      <w:pPr>
        <w:pStyle w:val="References"/>
        <w:spacing w:after="0"/>
        <w:rPr>
          <w:bCs/>
          <w:sz w:val="22"/>
          <w:lang w:val="sr-Cyrl-CS"/>
        </w:rPr>
      </w:pPr>
      <w:r>
        <w:rPr>
          <w:sz w:val="22"/>
        </w:rPr>
        <w:t>Filipović</w:t>
      </w:r>
      <w:r>
        <w:rPr>
          <w:sz w:val="22"/>
          <w:lang w:val="sr-Cyrl-CS"/>
        </w:rPr>
        <w:t xml:space="preserve">, </w:t>
      </w:r>
      <w:r>
        <w:rPr>
          <w:sz w:val="22"/>
        </w:rPr>
        <w:t>I</w:t>
      </w:r>
      <w:r>
        <w:rPr>
          <w:sz w:val="22"/>
          <w:lang w:val="sr-Cyrl-CS"/>
        </w:rPr>
        <w:t xml:space="preserve">.; </w:t>
      </w:r>
      <w:r>
        <w:rPr>
          <w:sz w:val="22"/>
        </w:rPr>
        <w:t>Lipanović</w:t>
      </w:r>
      <w:r>
        <w:rPr>
          <w:sz w:val="22"/>
          <w:lang w:val="sr-Cyrl-CS"/>
        </w:rPr>
        <w:t xml:space="preserve">, </w:t>
      </w:r>
      <w:r>
        <w:rPr>
          <w:sz w:val="22"/>
        </w:rPr>
        <w:t>S</w:t>
      </w:r>
      <w:r>
        <w:rPr>
          <w:sz w:val="22"/>
          <w:lang w:val="sr-Cyrl-CS"/>
        </w:rPr>
        <w:t xml:space="preserve">.: </w:t>
      </w:r>
      <w:r>
        <w:rPr>
          <w:i/>
          <w:sz w:val="22"/>
          <w:lang w:val="sr-Cyrl-CS"/>
        </w:rPr>
        <w:t xml:space="preserve">Opća i anorganska kemija, </w:t>
      </w:r>
      <w:r>
        <w:rPr>
          <w:sz w:val="22"/>
          <w:lang w:val="sr-Cyrl-CS"/>
        </w:rPr>
        <w:t>Školska knjiga, Zagreb, 1973</w:t>
      </w:r>
      <w:r>
        <w:rPr>
          <w:sz w:val="22"/>
          <w:lang w:val="en-US"/>
        </w:rPr>
        <w:t>.</w:t>
      </w:r>
    </w:p>
    <w:p w:rsidR="00A36CCC" w:rsidRDefault="006C4BBF">
      <w:pPr>
        <w:pStyle w:val="References"/>
        <w:spacing w:after="0"/>
        <w:rPr>
          <w:lang w:val="en-US"/>
        </w:rPr>
      </w:pPr>
      <w:r>
        <w:rPr>
          <w:sz w:val="22"/>
        </w:rPr>
        <w:t>Petrović, P.; Marković,М</w:t>
      </w:r>
      <w:r>
        <w:rPr>
          <w:sz w:val="22"/>
          <w:lang w:val="sr-Cyrl-CS"/>
        </w:rPr>
        <w:t xml:space="preserve">.: BTEX Combustion and Pyrolysis Products of Poplar Wood Pellets, in </w:t>
      </w:r>
      <w:r>
        <w:rPr>
          <w:i/>
          <w:sz w:val="22"/>
          <w:lang w:val="sr-Cyrl-CS"/>
        </w:rPr>
        <w:t>Proceedings Book, International Conference on Advanced Technology &amp; Sciences (ICAT’14)</w:t>
      </w:r>
      <w:r>
        <w:rPr>
          <w:sz w:val="22"/>
          <w:lang w:val="sr-Cyrl-CS"/>
        </w:rPr>
        <w:t xml:space="preserve">, Antalya, Turkiye, 2014, </w:t>
      </w:r>
      <w:r>
        <w:rPr>
          <w:sz w:val="22"/>
        </w:rPr>
        <w:t>pp</w:t>
      </w:r>
      <w:r>
        <w:rPr>
          <w:sz w:val="22"/>
          <w:lang w:val="sr-Cyrl-CS"/>
        </w:rPr>
        <w:t>. 782-787</w:t>
      </w:r>
      <w:r>
        <w:rPr>
          <w:sz w:val="22"/>
          <w:lang w:val="en-US"/>
        </w:rPr>
        <w:t>.</w:t>
      </w:r>
    </w:p>
    <w:p w:rsidR="00A36CCC" w:rsidRDefault="006C4BBF">
      <w:pPr>
        <w:pStyle w:val="References"/>
        <w:spacing w:after="0"/>
        <w:rPr>
          <w:bCs/>
          <w:sz w:val="22"/>
          <w:lang w:val="sr-Cyrl-CS"/>
        </w:rPr>
      </w:pPr>
      <w:r>
        <w:rPr>
          <w:rFonts w:eastAsia="Calibri"/>
          <w:sz w:val="22"/>
          <w:lang w:val="en-US" w:eastAsia="zh-CN"/>
        </w:rPr>
        <w:t xml:space="preserve">Smith A., Michael B. </w:t>
      </w:r>
      <w:r>
        <w:rPr>
          <w:rFonts w:eastAsia="Calibri"/>
          <w:b/>
          <w:bCs/>
          <w:sz w:val="22"/>
          <w:lang w:val="en-US" w:eastAsia="zh-CN"/>
        </w:rPr>
        <w:t>(authors)</w:t>
      </w:r>
      <w:r>
        <w:rPr>
          <w:rFonts w:eastAsia="Calibri"/>
          <w:sz w:val="22"/>
          <w:lang w:val="en-US" w:eastAsia="zh-CN"/>
        </w:rPr>
        <w:t xml:space="preserve">: </w:t>
      </w:r>
      <w:r>
        <w:rPr>
          <w:rFonts w:eastAsia="Calibri"/>
          <w:i/>
          <w:iCs/>
          <w:sz w:val="22"/>
          <w:lang w:val="en-US" w:eastAsia="zh-CN"/>
        </w:rPr>
        <w:t xml:space="preserve">The Impact of Climate Change on Urban Agriculture </w:t>
      </w:r>
      <w:r>
        <w:rPr>
          <w:rFonts w:eastAsia="Calibri"/>
          <w:b/>
          <w:bCs/>
          <w:i/>
          <w:iCs/>
          <w:sz w:val="22"/>
          <w:lang w:val="en-US" w:eastAsia="zh-CN"/>
        </w:rPr>
        <w:t>(title)</w:t>
      </w:r>
      <w:r>
        <w:rPr>
          <w:rFonts w:eastAsia="Calibri"/>
          <w:i/>
          <w:iCs/>
          <w:sz w:val="22"/>
          <w:lang w:val="en-US" w:eastAsia="zh-CN"/>
        </w:rPr>
        <w:t xml:space="preserve">, </w:t>
      </w:r>
      <w:r>
        <w:rPr>
          <w:rFonts w:eastAsia="Calibri"/>
          <w:sz w:val="22"/>
          <w:lang w:val="en-US" w:eastAsia="zh-CN"/>
        </w:rPr>
        <w:t>Journal of Environmental Science (</w:t>
      </w:r>
      <w:r>
        <w:rPr>
          <w:rFonts w:eastAsia="Calibri"/>
          <w:b/>
          <w:bCs/>
          <w:sz w:val="22"/>
          <w:lang w:val="en-US" w:eastAsia="zh-CN"/>
        </w:rPr>
        <w:t>journal</w:t>
      </w:r>
      <w:r>
        <w:rPr>
          <w:rFonts w:eastAsia="Calibri"/>
          <w:sz w:val="22"/>
          <w:lang w:val="en-US" w:eastAsia="zh-CN"/>
        </w:rPr>
        <w:t xml:space="preserve">) 45(3) </w:t>
      </w:r>
      <w:r>
        <w:rPr>
          <w:rFonts w:eastAsia="Calibri"/>
          <w:b/>
          <w:bCs/>
          <w:sz w:val="22"/>
          <w:lang w:val="en-US" w:eastAsia="zh-CN"/>
        </w:rPr>
        <w:t>(volume(number))</w:t>
      </w:r>
      <w:r>
        <w:rPr>
          <w:rFonts w:eastAsia="Calibri"/>
          <w:sz w:val="22"/>
          <w:lang w:val="en-US" w:eastAsia="zh-CN"/>
        </w:rPr>
        <w:t>: 120-135 (</w:t>
      </w:r>
      <w:r>
        <w:rPr>
          <w:rFonts w:eastAsia="Calibri"/>
          <w:b/>
          <w:bCs/>
          <w:sz w:val="22"/>
          <w:lang w:val="en-US" w:eastAsia="zh-CN"/>
        </w:rPr>
        <w:t>pages</w:t>
      </w:r>
      <w:r>
        <w:rPr>
          <w:rFonts w:eastAsia="Calibri"/>
          <w:sz w:val="22"/>
          <w:lang w:val="en-US" w:eastAsia="zh-CN"/>
        </w:rPr>
        <w:t xml:space="preserve">), </w:t>
      </w:r>
      <w:bookmarkStart w:id="0" w:name="_GoBack"/>
      <w:bookmarkEnd w:id="0"/>
      <w:r>
        <w:rPr>
          <w:rFonts w:eastAsia="Calibri"/>
          <w:sz w:val="22"/>
          <w:lang w:val="en-US" w:eastAsia="zh-CN"/>
        </w:rPr>
        <w:t>2020 (</w:t>
      </w:r>
      <w:r>
        <w:rPr>
          <w:rFonts w:eastAsia="Calibri"/>
          <w:b/>
          <w:bCs/>
          <w:sz w:val="22"/>
          <w:lang w:val="en-US" w:eastAsia="zh-CN"/>
        </w:rPr>
        <w:t>year</w:t>
      </w:r>
      <w:r>
        <w:rPr>
          <w:rFonts w:eastAsia="Calibri"/>
          <w:sz w:val="22"/>
          <w:lang w:val="en-US" w:eastAsia="zh-CN"/>
        </w:rPr>
        <w:t xml:space="preserve">), </w:t>
      </w:r>
      <w:hyperlink r:id="rId16" w:history="1">
        <w:r>
          <w:rPr>
            <w:rStyle w:val="Hyperlink"/>
            <w:rFonts w:eastAsia="Calibri"/>
            <w:sz w:val="22"/>
            <w:lang w:val="en-US" w:eastAsia="zh-CN"/>
          </w:rPr>
          <w:t>https://doi.org/10.1016/j.jenvsci.2020.02.004.</w:t>
        </w:r>
      </w:hyperlink>
      <w:r>
        <w:rPr>
          <w:rFonts w:eastAsia="Calibri"/>
          <w:sz w:val="22"/>
          <w:lang w:val="en-US" w:eastAsia="zh-CN"/>
        </w:rPr>
        <w:t xml:space="preserve">( </w:t>
      </w:r>
      <w:r>
        <w:rPr>
          <w:rFonts w:eastAsia="Calibri"/>
          <w:b/>
          <w:bCs/>
          <w:sz w:val="22"/>
          <w:lang w:val="en-US" w:eastAsia="zh-CN"/>
        </w:rPr>
        <w:t>DOI number- if available</w:t>
      </w:r>
      <w:r>
        <w:rPr>
          <w:rFonts w:eastAsia="Calibri"/>
          <w:sz w:val="22"/>
          <w:lang w:val="en-US" w:eastAsia="zh-CN"/>
        </w:rPr>
        <w:t>).</w:t>
      </w:r>
    </w:p>
    <w:p w:rsidR="00A36CCC" w:rsidRDefault="00162053">
      <w:pPr>
        <w:pStyle w:val="References"/>
        <w:spacing w:after="0"/>
        <w:rPr>
          <w:bCs/>
          <w:sz w:val="22"/>
          <w:lang w:val="sr-Cyrl-CS"/>
        </w:rPr>
      </w:pPr>
      <w:hyperlink r:id="rId17" w:history="1">
        <w:r w:rsidR="006C4BBF">
          <w:rPr>
            <w:bCs/>
            <w:color w:val="0000FF"/>
            <w:sz w:val="22"/>
            <w:u w:val="single"/>
            <w:lang w:val="sr-Cyrl-CS"/>
          </w:rPr>
          <w:t>http</w:t>
        </w:r>
        <w:r w:rsidR="006C4BBF">
          <w:rPr>
            <w:bCs/>
            <w:color w:val="0000FF"/>
            <w:sz w:val="22"/>
            <w:u w:val="single"/>
            <w:lang w:val="ru-RU"/>
          </w:rPr>
          <w:t>://</w:t>
        </w:r>
        <w:r w:rsidR="006C4BBF">
          <w:rPr>
            <w:bCs/>
            <w:color w:val="0000FF"/>
            <w:sz w:val="22"/>
            <w:u w:val="single"/>
            <w:lang w:val="sr-Cyrl-CS"/>
          </w:rPr>
          <w:t>www</w:t>
        </w:r>
        <w:r w:rsidR="006C4BBF">
          <w:rPr>
            <w:bCs/>
            <w:color w:val="0000FF"/>
            <w:sz w:val="22"/>
            <w:u w:val="single"/>
            <w:lang w:val="ru-RU"/>
          </w:rPr>
          <w:t>.</w:t>
        </w:r>
        <w:r w:rsidR="006C4BBF">
          <w:rPr>
            <w:bCs/>
            <w:color w:val="0000FF"/>
            <w:sz w:val="22"/>
            <w:u w:val="single"/>
            <w:lang w:val="sr-Cyrl-CS"/>
          </w:rPr>
          <w:t>mikeware</w:t>
        </w:r>
        <w:r w:rsidR="006C4BBF">
          <w:rPr>
            <w:bCs/>
            <w:color w:val="0000FF"/>
            <w:sz w:val="22"/>
            <w:u w:val="single"/>
            <w:lang w:val="ru-RU"/>
          </w:rPr>
          <w:t>.</w:t>
        </w:r>
        <w:r w:rsidR="006C4BBF">
          <w:rPr>
            <w:bCs/>
            <w:color w:val="0000FF"/>
            <w:sz w:val="22"/>
            <w:u w:val="single"/>
            <w:lang w:val="sr-Cyrl-CS"/>
          </w:rPr>
          <w:t>co</w:t>
        </w:r>
        <w:r w:rsidR="006C4BBF">
          <w:rPr>
            <w:bCs/>
            <w:color w:val="0000FF"/>
            <w:sz w:val="22"/>
            <w:u w:val="single"/>
            <w:lang w:val="ru-RU"/>
          </w:rPr>
          <w:t>.</w:t>
        </w:r>
        <w:r w:rsidR="006C4BBF">
          <w:rPr>
            <w:bCs/>
            <w:color w:val="0000FF"/>
            <w:sz w:val="22"/>
            <w:u w:val="single"/>
            <w:lang w:val="sr-Cyrl-CS"/>
          </w:rPr>
          <w:t>uk</w:t>
        </w:r>
        <w:r w:rsidR="006C4BBF">
          <w:rPr>
            <w:bCs/>
            <w:color w:val="0000FF"/>
            <w:sz w:val="22"/>
            <w:u w:val="single"/>
            <w:lang w:val="ru-RU"/>
          </w:rPr>
          <w:t>/</w:t>
        </w:r>
        <w:r w:rsidR="006C4BBF">
          <w:rPr>
            <w:bCs/>
            <w:color w:val="0000FF"/>
            <w:sz w:val="22"/>
            <w:u w:val="single"/>
            <w:lang w:val="sr-Cyrl-CS"/>
          </w:rPr>
          <w:t>mikeware</w:t>
        </w:r>
        <w:r w:rsidR="006C4BBF">
          <w:rPr>
            <w:bCs/>
            <w:color w:val="0000FF"/>
            <w:sz w:val="22"/>
            <w:u w:val="single"/>
            <w:lang w:val="ru-RU"/>
          </w:rPr>
          <w:t>/</w:t>
        </w:r>
        <w:r w:rsidR="006C4BBF">
          <w:rPr>
            <w:bCs/>
            <w:color w:val="0000FF"/>
            <w:sz w:val="22"/>
            <w:u w:val="single"/>
            <w:lang w:val="sr-Cyrl-CS"/>
          </w:rPr>
          <w:t>John</w:t>
        </w:r>
        <w:r w:rsidR="006C4BBF">
          <w:rPr>
            <w:bCs/>
            <w:color w:val="0000FF"/>
            <w:sz w:val="22"/>
            <w:u w:val="single"/>
            <w:lang w:val="ru-RU"/>
          </w:rPr>
          <w:t>_</w:t>
        </w:r>
        <w:r w:rsidR="006C4BBF">
          <w:rPr>
            <w:bCs/>
            <w:color w:val="0000FF"/>
            <w:sz w:val="22"/>
            <w:u w:val="single"/>
            <w:lang w:val="sr-Cyrl-CS"/>
          </w:rPr>
          <w:t>Herschel</w:t>
        </w:r>
        <w:r w:rsidR="006C4BBF">
          <w:rPr>
            <w:bCs/>
            <w:color w:val="0000FF"/>
            <w:sz w:val="22"/>
            <w:u w:val="single"/>
            <w:lang w:val="ru-RU"/>
          </w:rPr>
          <w:t>.</w:t>
        </w:r>
        <w:r w:rsidR="006C4BBF">
          <w:rPr>
            <w:bCs/>
            <w:color w:val="0000FF"/>
            <w:sz w:val="22"/>
            <w:u w:val="single"/>
            <w:lang w:val="sr-Cyrl-CS"/>
          </w:rPr>
          <w:t>html</w:t>
        </w:r>
      </w:hyperlink>
      <w:r w:rsidR="006C4BBF">
        <w:rPr>
          <w:sz w:val="22"/>
          <w:lang w:val="sr-Cyrl-CS"/>
        </w:rPr>
        <w:t xml:space="preserve">, </w:t>
      </w:r>
      <w:r w:rsidR="006C4BBF">
        <w:rPr>
          <w:sz w:val="22"/>
        </w:rPr>
        <w:t>November</w:t>
      </w:r>
      <w:r w:rsidR="006C4BBF">
        <w:rPr>
          <w:sz w:val="22"/>
          <w:lang w:val="sr-Cyrl-CS"/>
        </w:rPr>
        <w:t xml:space="preserve"> 2011</w:t>
      </w:r>
      <w:r w:rsidR="006C4BBF">
        <w:rPr>
          <w:sz w:val="22"/>
          <w:lang w:val="en-US"/>
        </w:rPr>
        <w:t>.</w:t>
      </w:r>
    </w:p>
    <w:p w:rsidR="00A36CCC" w:rsidRDefault="006C4BBF">
      <w:pPr>
        <w:pStyle w:val="References"/>
        <w:spacing w:after="0"/>
        <w:rPr>
          <w:sz w:val="22"/>
          <w:lang w:val="sr-Cyrl-CS"/>
        </w:rPr>
      </w:pPr>
      <w:r>
        <w:rPr>
          <w:sz w:val="22"/>
          <w:lang w:val="sr-Cyrl-CS"/>
        </w:rPr>
        <w:t>Zakon o hemikalijama („Sl. glasnik RS”, br. 36/09, 88/10, 92/11 и 93/12)</w:t>
      </w:r>
      <w:r>
        <w:rPr>
          <w:sz w:val="22"/>
          <w:lang w:val="en-US"/>
        </w:rPr>
        <w:t>.</w:t>
      </w:r>
    </w:p>
    <w:p w:rsidR="00A36CCC" w:rsidRDefault="006C4BBF">
      <w:pPr>
        <w:pStyle w:val="References"/>
        <w:spacing w:after="0"/>
        <w:rPr>
          <w:sz w:val="22"/>
          <w:lang w:val="sr-Cyrl-CS"/>
        </w:rPr>
      </w:pPr>
      <w:r>
        <w:rPr>
          <w:sz w:val="22"/>
          <w:lang w:val="sr-Cyrl-CS"/>
        </w:rPr>
        <w:t>Spisak klasifikovanih supstanci („Sl. glasnik RS”, br. 82/10)</w:t>
      </w:r>
      <w:r>
        <w:rPr>
          <w:sz w:val="22"/>
          <w:lang w:val="en-US"/>
        </w:rPr>
        <w:t>.</w:t>
      </w:r>
    </w:p>
    <w:p w:rsidR="00A36CCC" w:rsidRDefault="00A36CCC">
      <w:pPr>
        <w:pStyle w:val="References"/>
        <w:numPr>
          <w:ilvl w:val="0"/>
          <w:numId w:val="0"/>
        </w:numPr>
        <w:spacing w:after="0"/>
        <w:ind w:left="426"/>
        <w:rPr>
          <w:sz w:val="22"/>
          <w:lang w:val="sr-Cyrl-CS"/>
        </w:rPr>
      </w:pPr>
    </w:p>
    <w:p w:rsidR="00A36CCC" w:rsidRDefault="006C4BBF" w:rsidP="00CE6C17">
      <w:pPr>
        <w:pStyle w:val="References"/>
        <w:numPr>
          <w:ilvl w:val="0"/>
          <w:numId w:val="0"/>
        </w:numPr>
        <w:spacing w:after="0"/>
        <w:ind w:firstLine="426"/>
        <w:rPr>
          <w:sz w:val="22"/>
          <w:lang w:val="sr-Cyrl-CS"/>
        </w:rPr>
      </w:pPr>
      <w:r>
        <w:rPr>
          <w:b/>
          <w:bCs/>
          <w:lang w:val="en-GB"/>
        </w:rPr>
        <w:t xml:space="preserve">Please save your paper as </w:t>
      </w:r>
      <w:r>
        <w:rPr>
          <w:szCs w:val="24"/>
          <w:lang w:bidi="ar-SA"/>
        </w:rPr>
        <w:t>Surname-</w:t>
      </w:r>
      <w:r w:rsidR="00F01092">
        <w:rPr>
          <w:szCs w:val="24"/>
          <w:lang w:bidi="ar-SA"/>
        </w:rPr>
        <w:t>ISCEEE</w:t>
      </w:r>
      <w:r>
        <w:rPr>
          <w:szCs w:val="24"/>
          <w:lang w:bidi="ar-SA"/>
        </w:rPr>
        <w:t>-202</w:t>
      </w:r>
      <w:r w:rsidR="00F01092">
        <w:rPr>
          <w:szCs w:val="24"/>
          <w:lang w:bidi="ar-SA"/>
        </w:rPr>
        <w:t>6</w:t>
      </w:r>
      <w:r>
        <w:t>.doc</w:t>
      </w:r>
      <w:r>
        <w:rPr>
          <w:lang w:val="en-GB"/>
        </w:rPr>
        <w:t xml:space="preserve"> written according to the provided guidelines and submit it using the online upload form no later than</w:t>
      </w:r>
      <w:r w:rsidR="00F01092">
        <w:rPr>
          <w:lang w:val="en-GB"/>
        </w:rPr>
        <w:t xml:space="preserve"> </w:t>
      </w:r>
      <w:r w:rsidR="00F01092" w:rsidRPr="00F01092">
        <w:rPr>
          <w:b/>
          <w:lang w:val="en-GB"/>
        </w:rPr>
        <w:t>September 10, 2026</w:t>
      </w:r>
      <w:r w:rsidR="00F01092">
        <w:rPr>
          <w:lang w:val="en-GB"/>
        </w:rPr>
        <w:t>.</w:t>
      </w:r>
      <w:r>
        <w:rPr>
          <w:b/>
          <w:lang w:val="en-GB"/>
        </w:rPr>
        <w:t xml:space="preserve"> at e-mail: </w:t>
      </w:r>
      <w:hyperlink r:id="rId18" w:history="1">
        <w:r w:rsidR="00D24A43" w:rsidRPr="00D24A43">
          <w:rPr>
            <w:rStyle w:val="Hyperlink"/>
            <w:b/>
            <w:lang w:val="en-GB"/>
          </w:rPr>
          <w:t>office@isceee.rs</w:t>
        </w:r>
      </w:hyperlink>
      <w:r>
        <w:rPr>
          <w:b/>
          <w:lang w:val="en-GB"/>
        </w:rPr>
        <w:t xml:space="preserve"> . </w:t>
      </w:r>
    </w:p>
    <w:sectPr w:rsidR="00A36CCC" w:rsidSect="00E61E98">
      <w:headerReference w:type="default" r:id="rId19"/>
      <w:footerReference w:type="even" r:id="rId20"/>
      <w:headerReference w:type="first" r:id="rId21"/>
      <w:pgSz w:w="11909" w:h="16834"/>
      <w:pgMar w:top="1418" w:right="1701" w:bottom="1418" w:left="1134" w:header="284" w:footer="5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F0" w:rsidRDefault="00A204F0" w:rsidP="00A36CCC">
      <w:pPr>
        <w:spacing w:after="0"/>
      </w:pPr>
      <w:r>
        <w:separator/>
      </w:r>
    </w:p>
  </w:endnote>
  <w:endnote w:type="continuationSeparator" w:id="1">
    <w:p w:rsidR="00A204F0" w:rsidRDefault="00A204F0" w:rsidP="00A36C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CC" w:rsidRDefault="006C4BBF">
    <w:pPr>
      <w:pStyle w:val="Footer"/>
      <w:jc w:val="center"/>
    </w:pPr>
    <w:r>
      <w:t>-</w:t>
    </w:r>
    <w:r w:rsidR="00162053">
      <w:fldChar w:fldCharType="begin"/>
    </w:r>
    <w:r>
      <w:instrText xml:space="preserve"> PAGE   \* MERGEFORMAT </w:instrText>
    </w:r>
    <w:r w:rsidR="00162053">
      <w:fldChar w:fldCharType="separate"/>
    </w:r>
    <w:r>
      <w:t>2</w:t>
    </w:r>
    <w:r w:rsidR="00162053">
      <w:fldChar w:fldCharType="end"/>
    </w:r>
    <w:r>
      <w:t>-</w:t>
    </w:r>
  </w:p>
  <w:p w:rsidR="00A36CCC" w:rsidRDefault="00A36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F0" w:rsidRDefault="00A204F0">
      <w:pPr>
        <w:spacing w:after="0"/>
      </w:pPr>
      <w:r>
        <w:separator/>
      </w:r>
    </w:p>
  </w:footnote>
  <w:footnote w:type="continuationSeparator" w:id="1">
    <w:p w:rsidR="00A204F0" w:rsidRDefault="00A204F0">
      <w:pPr>
        <w:spacing w:after="0"/>
      </w:pPr>
      <w:r>
        <w:continuationSeparator/>
      </w:r>
    </w:p>
  </w:footnote>
  <w:footnote w:id="2">
    <w:p w:rsidR="00A36CCC" w:rsidRDefault="006C4BBF">
      <w:pPr>
        <w:pStyle w:val="FootnoteText"/>
      </w:pPr>
      <w:r>
        <w:rPr>
          <w:rStyle w:val="FootnoteReference"/>
        </w:rPr>
        <w:footnoteRef/>
      </w:r>
      <w:r>
        <w:rPr>
          <w:lang w:val="en-US"/>
        </w:rPr>
        <w:t>Title, institution and address, email</w:t>
      </w:r>
      <w:r>
        <w:t>:</w:t>
      </w:r>
    </w:p>
  </w:footnote>
  <w:footnote w:id="3">
    <w:p w:rsidR="00A36CCC" w:rsidRDefault="006C4BBF">
      <w:pPr>
        <w:pStyle w:val="FootnoteText"/>
      </w:pPr>
      <w:r>
        <w:rPr>
          <w:rStyle w:val="FootnoteReference"/>
        </w:rPr>
        <w:footnoteRef/>
      </w:r>
      <w:r>
        <w:rPr>
          <w:lang w:val="en-US"/>
        </w:rPr>
        <w:t>Title, institution and address, email</w:t>
      </w:r>
      <w:r>
        <w:t>:</w:t>
      </w:r>
    </w:p>
  </w:footnote>
  <w:footnote w:id="4">
    <w:p w:rsidR="00A36CCC" w:rsidRDefault="006C4BBF">
      <w:pPr>
        <w:pStyle w:val="FootnoteText"/>
      </w:pPr>
      <w:r>
        <w:rPr>
          <w:rStyle w:val="FootnoteReference"/>
        </w:rPr>
        <w:footnoteRef/>
      </w:r>
      <w:r>
        <w:rPr>
          <w:lang w:val="en-US"/>
        </w:rPr>
        <w:t>Title, institution and address, email</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CC" w:rsidRDefault="00E61E98" w:rsidP="00E61E98">
    <w:pPr>
      <w:pStyle w:val="Header"/>
      <w:ind w:left="-709" w:firstLine="709"/>
      <w:jc w:val="left"/>
      <w:rPr>
        <w:b/>
      </w:rPr>
    </w:pPr>
    <w:r>
      <w:rPr>
        <w:bCs/>
        <w:noProof/>
        <w:sz w:val="24"/>
        <w:szCs w:val="24"/>
        <w:lang w:val="en-US"/>
      </w:rPr>
      <w:drawing>
        <wp:inline distT="0" distB="0" distL="0" distR="0">
          <wp:extent cx="1570382" cy="622739"/>
          <wp:effectExtent l="0" t="0" r="0" b="0"/>
          <wp:docPr id="4" name="Picture 3" descr="mi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an.png"/>
                  <pic:cNvPicPr/>
                </pic:nvPicPr>
                <pic:blipFill>
                  <a:blip r:embed="rId1"/>
                  <a:srcRect t="29167" r="3333" b="32500"/>
                  <a:stretch>
                    <a:fillRect/>
                  </a:stretch>
                </pic:blipFill>
                <pic:spPr>
                  <a:xfrm>
                    <a:off x="0" y="0"/>
                    <a:ext cx="1575164" cy="624635"/>
                  </a:xfrm>
                  <a:prstGeom prst="rect">
                    <a:avLst/>
                  </a:prstGeom>
                </pic:spPr>
              </pic:pic>
            </a:graphicData>
          </a:graphic>
        </wp:inline>
      </w:drawing>
    </w:r>
    <w:r w:rsidR="00162053" w:rsidRPr="00162053">
      <w:rPr>
        <w:bCs/>
        <w:sz w:val="24"/>
        <w:szCs w:val="24"/>
        <w:lang w:val="en-US"/>
      </w:rPr>
      <w:pict>
        <v:rect id="_x0000_s1026" style="position:absolute;left:0;text-align:left;margin-left:324.45pt;margin-top:22.55pt;width:168.75pt;height:21.75pt;z-index:251660288;mso-position-horizontal-relative:text;mso-position-vertical-relative:text" stroked="f">
          <v:textbox style="mso-next-textbox:#_x0000_s1026">
            <w:txbxContent>
              <w:p w:rsidR="00A36CCC" w:rsidRDefault="00D24A43">
                <w:pPr>
                  <w:pStyle w:val="Header"/>
                  <w:ind w:left="-567"/>
                  <w:rPr>
                    <w:b/>
                  </w:rPr>
                </w:pPr>
                <w:r w:rsidRPr="00D24A43">
                  <w:rPr>
                    <w:rStyle w:val="Strong"/>
                    <w:b w:val="0"/>
                  </w:rPr>
                  <w:t>Novi Sad, Serbia, 29. – 30.10.2026</w:t>
                </w:r>
                <w:r w:rsidR="006C4BBF" w:rsidRPr="00D24A43">
                  <w:rPr>
                    <w:rStyle w:val="Strong"/>
                    <w:b w:val="0"/>
                  </w:rPr>
                  <w:t>.</w:t>
                </w:r>
              </w:p>
              <w:p w:rsidR="00A36CCC" w:rsidRDefault="00A36CCC"/>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CC" w:rsidRDefault="00E61E98" w:rsidP="00E61E98">
    <w:pPr>
      <w:pStyle w:val="Header"/>
      <w:ind w:left="-567" w:firstLine="567"/>
      <w:jc w:val="left"/>
      <w:rPr>
        <w:b/>
      </w:rPr>
    </w:pPr>
    <w:r>
      <w:rPr>
        <w:bCs/>
        <w:noProof/>
        <w:sz w:val="24"/>
        <w:szCs w:val="24"/>
        <w:lang w:val="en-US"/>
      </w:rPr>
      <w:drawing>
        <wp:inline distT="0" distB="0" distL="0" distR="0">
          <wp:extent cx="1620078" cy="558648"/>
          <wp:effectExtent l="0" t="0" r="0" b="0"/>
          <wp:docPr id="3" name="Picture 2" descr="mi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an.png"/>
                  <pic:cNvPicPr/>
                </pic:nvPicPr>
                <pic:blipFill>
                  <a:blip r:embed="rId1"/>
                  <a:srcRect t="32513" b="33004"/>
                  <a:stretch>
                    <a:fillRect/>
                  </a:stretch>
                </pic:blipFill>
                <pic:spPr>
                  <a:xfrm>
                    <a:off x="0" y="0"/>
                    <a:ext cx="1631607" cy="562624"/>
                  </a:xfrm>
                  <a:prstGeom prst="rect">
                    <a:avLst/>
                  </a:prstGeom>
                </pic:spPr>
              </pic:pic>
            </a:graphicData>
          </a:graphic>
        </wp:inline>
      </w:drawing>
    </w:r>
    <w:r w:rsidR="00162053" w:rsidRPr="00162053">
      <w:rPr>
        <w:bCs/>
        <w:sz w:val="24"/>
        <w:szCs w:val="24"/>
        <w:lang w:val="en-US"/>
      </w:rPr>
      <w:pict>
        <v:rect id="_x0000_s1025" style="position:absolute;left:0;text-align:left;margin-left:354pt;margin-top:23.3pt;width:167.55pt;height:21.75pt;z-index:251659264;mso-position-horizontal-relative:text;mso-position-vertical-relative:text" stroked="f">
          <v:textbox>
            <w:txbxContent>
              <w:p w:rsidR="00D24A43" w:rsidRDefault="00D24A43" w:rsidP="00D24A43">
                <w:pPr>
                  <w:pStyle w:val="Header"/>
                  <w:ind w:left="-567"/>
                  <w:rPr>
                    <w:b/>
                  </w:rPr>
                </w:pPr>
                <w:r w:rsidRPr="00D24A43">
                  <w:rPr>
                    <w:rStyle w:val="Strong"/>
                    <w:b w:val="0"/>
                  </w:rPr>
                  <w:t>Novi Sad, Serbia, 29. – 30.10.2026.</w:t>
                </w:r>
              </w:p>
              <w:p w:rsidR="00D24A43" w:rsidRDefault="00D24A43" w:rsidP="00D24A43"/>
              <w:p w:rsidR="00A36CCC" w:rsidRPr="00D24A43" w:rsidRDefault="00A36CCC" w:rsidP="00D24A43"/>
            </w:txbxContent>
          </v:textbox>
        </v:rect>
      </w:pict>
    </w:r>
    <w:r w:rsidR="006C4BBF">
      <w:rPr>
        <w:rStyle w:val="Strong"/>
        <w:b w:val="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02371BA7"/>
    <w:multiLevelType w:val="multilevel"/>
    <w:tmpl w:val="02371BA7"/>
    <w:lvl w:ilvl="0">
      <w:start w:val="1"/>
      <w:numFmt w:val="bullet"/>
      <w:pStyle w:val="Bullets"/>
      <w:lvlText w:val=""/>
      <w:lvlJc w:val="left"/>
      <w:pPr>
        <w:tabs>
          <w:tab w:val="left" w:pos="-282"/>
        </w:tabs>
        <w:ind w:left="-395" w:hanging="170"/>
      </w:pPr>
      <w:rPr>
        <w:rFonts w:ascii="Symbol" w:hAnsi="Symbol" w:hint="default"/>
      </w:rPr>
    </w:lvl>
    <w:lvl w:ilvl="1">
      <w:start w:val="1"/>
      <w:numFmt w:val="bullet"/>
      <w:lvlText w:val="o"/>
      <w:lvlJc w:val="left"/>
      <w:pPr>
        <w:tabs>
          <w:tab w:val="left" w:pos="875"/>
        </w:tabs>
        <w:ind w:left="875" w:hanging="360"/>
      </w:pPr>
      <w:rPr>
        <w:rFonts w:ascii="Courier New" w:hAnsi="Courier New" w:cs="Courier New" w:hint="default"/>
      </w:rPr>
    </w:lvl>
    <w:lvl w:ilvl="2">
      <w:start w:val="1"/>
      <w:numFmt w:val="bullet"/>
      <w:lvlText w:val=""/>
      <w:lvlJc w:val="left"/>
      <w:pPr>
        <w:tabs>
          <w:tab w:val="left" w:pos="1595"/>
        </w:tabs>
        <w:ind w:left="1595" w:hanging="360"/>
      </w:pPr>
      <w:rPr>
        <w:rFonts w:ascii="Wingdings" w:hAnsi="Wingdings" w:hint="default"/>
      </w:rPr>
    </w:lvl>
    <w:lvl w:ilvl="3">
      <w:start w:val="1"/>
      <w:numFmt w:val="bullet"/>
      <w:lvlText w:val=""/>
      <w:lvlJc w:val="left"/>
      <w:pPr>
        <w:tabs>
          <w:tab w:val="left" w:pos="2315"/>
        </w:tabs>
        <w:ind w:left="2315" w:hanging="360"/>
      </w:pPr>
      <w:rPr>
        <w:rFonts w:ascii="Symbol" w:hAnsi="Symbol" w:hint="default"/>
      </w:rPr>
    </w:lvl>
    <w:lvl w:ilvl="4">
      <w:start w:val="1"/>
      <w:numFmt w:val="bullet"/>
      <w:lvlText w:val="o"/>
      <w:lvlJc w:val="left"/>
      <w:pPr>
        <w:tabs>
          <w:tab w:val="left" w:pos="3035"/>
        </w:tabs>
        <w:ind w:left="3035" w:hanging="360"/>
      </w:pPr>
      <w:rPr>
        <w:rFonts w:ascii="Courier New" w:hAnsi="Courier New" w:cs="Courier New" w:hint="default"/>
      </w:rPr>
    </w:lvl>
    <w:lvl w:ilvl="5">
      <w:start w:val="1"/>
      <w:numFmt w:val="bullet"/>
      <w:lvlText w:val=""/>
      <w:lvlJc w:val="left"/>
      <w:pPr>
        <w:tabs>
          <w:tab w:val="left" w:pos="3755"/>
        </w:tabs>
        <w:ind w:left="3755" w:hanging="360"/>
      </w:pPr>
      <w:rPr>
        <w:rFonts w:ascii="Wingdings" w:hAnsi="Wingdings" w:hint="default"/>
      </w:rPr>
    </w:lvl>
    <w:lvl w:ilvl="6">
      <w:start w:val="1"/>
      <w:numFmt w:val="bullet"/>
      <w:lvlText w:val=""/>
      <w:lvlJc w:val="left"/>
      <w:pPr>
        <w:tabs>
          <w:tab w:val="left" w:pos="4475"/>
        </w:tabs>
        <w:ind w:left="4475" w:hanging="360"/>
      </w:pPr>
      <w:rPr>
        <w:rFonts w:ascii="Symbol" w:hAnsi="Symbol" w:hint="default"/>
      </w:rPr>
    </w:lvl>
    <w:lvl w:ilvl="7">
      <w:start w:val="1"/>
      <w:numFmt w:val="bullet"/>
      <w:lvlText w:val="o"/>
      <w:lvlJc w:val="left"/>
      <w:pPr>
        <w:tabs>
          <w:tab w:val="left" w:pos="5195"/>
        </w:tabs>
        <w:ind w:left="5195" w:hanging="360"/>
      </w:pPr>
      <w:rPr>
        <w:rFonts w:ascii="Courier New" w:hAnsi="Courier New" w:cs="Courier New" w:hint="default"/>
      </w:rPr>
    </w:lvl>
    <w:lvl w:ilvl="8">
      <w:start w:val="1"/>
      <w:numFmt w:val="bullet"/>
      <w:lvlText w:val=""/>
      <w:lvlJc w:val="left"/>
      <w:pPr>
        <w:tabs>
          <w:tab w:val="left" w:pos="5915"/>
        </w:tabs>
        <w:ind w:left="5915" w:hanging="360"/>
      </w:pPr>
      <w:rPr>
        <w:rFonts w:ascii="Wingdings" w:hAnsi="Wingdings" w:hint="default"/>
      </w:rPr>
    </w:lvl>
  </w:abstractNum>
  <w:abstractNum w:abstractNumId="7">
    <w:nsid w:val="3255129D"/>
    <w:multiLevelType w:val="multilevel"/>
    <w:tmpl w:val="3255129D"/>
    <w:lvl w:ilvl="0">
      <w:start w:val="1"/>
      <w:numFmt w:val="decimal"/>
      <w:pStyle w:val="Nabrajanjepobrojevima"/>
      <w:lvlText w:val="%1."/>
      <w:lvlJc w:val="left"/>
      <w:pPr>
        <w:tabs>
          <w:tab w:val="left" w:pos="113"/>
        </w:tabs>
        <w:ind w:left="340" w:hanging="340"/>
      </w:pPr>
      <w:rPr>
        <w:rFonts w:hint="default"/>
      </w:rPr>
    </w:lvl>
    <w:lvl w:ilvl="1">
      <w:start w:val="1"/>
      <w:numFmt w:val="decimal"/>
      <w:lvlText w:val="%1.%2."/>
      <w:lvlJc w:val="left"/>
      <w:pPr>
        <w:ind w:left="113" w:firstLine="170"/>
      </w:pPr>
      <w:rPr>
        <w:rFonts w:hint="default"/>
      </w:rPr>
    </w:lvl>
    <w:lvl w:ilvl="2">
      <w:start w:val="1"/>
      <w:numFmt w:val="decimal"/>
      <w:lvlText w:val="%1.%2.%3."/>
      <w:lvlJc w:val="left"/>
      <w:pPr>
        <w:ind w:left="1814" w:hanging="1247"/>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8">
    <w:nsid w:val="37FC055A"/>
    <w:multiLevelType w:val="multilevel"/>
    <w:tmpl w:val="37FC055A"/>
    <w:lvl w:ilvl="0">
      <w:start w:val="1"/>
      <w:numFmt w:val="bullet"/>
      <w:pStyle w:val="Nabrajanjepotackama"/>
      <w:lvlText w:val=""/>
      <w:lvlJc w:val="left"/>
      <w:pPr>
        <w:tabs>
          <w:tab w:val="left" w:pos="567"/>
        </w:tabs>
        <w:ind w:left="454" w:hanging="170"/>
      </w:pPr>
      <w:rPr>
        <w:rFonts w:ascii="Symbol" w:hAnsi="Symbol" w:hint="default"/>
        <w:sz w:val="16"/>
      </w:rPr>
    </w:lvl>
    <w:lvl w:ilvl="1">
      <w:start w:val="1"/>
      <w:numFmt w:val="bullet"/>
      <w:lvlText w:val=""/>
      <w:lvlJc w:val="left"/>
      <w:pPr>
        <w:ind w:left="737" w:hanging="170"/>
      </w:pPr>
      <w:rPr>
        <w:rFonts w:ascii="Symbol" w:hAnsi="Symbol" w:hint="default"/>
        <w:sz w:val="16"/>
      </w:rPr>
    </w:lvl>
    <w:lvl w:ilvl="2">
      <w:start w:val="1"/>
      <w:numFmt w:val="bullet"/>
      <w:lvlText w:val=""/>
      <w:lvlJc w:val="left"/>
      <w:pPr>
        <w:ind w:left="1021" w:hanging="170"/>
      </w:pPr>
      <w:rPr>
        <w:rFonts w:ascii="Symbol" w:hAnsi="Symbol" w:hint="default"/>
        <w:sz w:val="16"/>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43211544"/>
    <w:multiLevelType w:val="multilevel"/>
    <w:tmpl w:val="43211544"/>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03964F8"/>
    <w:multiLevelType w:val="multilevel"/>
    <w:tmpl w:val="503964F8"/>
    <w:lvl w:ilvl="0">
      <w:start w:val="1"/>
      <w:numFmt w:val="decimal"/>
      <w:lvlText w:val="%1."/>
      <w:lvlJc w:val="left"/>
      <w:pPr>
        <w:ind w:left="360" w:hanging="360"/>
      </w:pPr>
      <w:rPr>
        <w:rFonts w:hint="default"/>
      </w:rPr>
    </w:lvl>
    <w:lvl w:ilvl="1">
      <w:start w:val="1"/>
      <w:numFmt w:val="decimal"/>
      <w:isLgl/>
      <w:lvlText w:val="%1.%2"/>
      <w:lvlJc w:val="left"/>
      <w:pPr>
        <w:ind w:left="624" w:hanging="624"/>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227" w:hanging="227"/>
      </w:pPr>
      <w:rPr>
        <w:rFonts w:hint="default"/>
      </w:rPr>
    </w:lvl>
    <w:lvl w:ilvl="4">
      <w:start w:val="1"/>
      <w:numFmt w:val="decimal"/>
      <w:pStyle w:val="Heading5"/>
      <w:lvlText w:val="%1.%2.%3.%4.%5"/>
      <w:lvlJc w:val="left"/>
      <w:pPr>
        <w:ind w:left="227" w:hanging="227"/>
      </w:pPr>
      <w:rPr>
        <w:rFonts w:hint="default"/>
      </w:rPr>
    </w:lvl>
    <w:lvl w:ilvl="5">
      <w:start w:val="1"/>
      <w:numFmt w:val="decimal"/>
      <w:pStyle w:val="Heading6"/>
      <w:lvlText w:val="%1.%2.%3.%4.%5.%6"/>
      <w:lvlJc w:val="left"/>
      <w:pPr>
        <w:ind w:left="227" w:hanging="227"/>
      </w:pPr>
      <w:rPr>
        <w:rFonts w:hint="default"/>
      </w:rPr>
    </w:lvl>
    <w:lvl w:ilvl="6">
      <w:start w:val="1"/>
      <w:numFmt w:val="decimal"/>
      <w:pStyle w:val="Heading7"/>
      <w:lvlText w:val="%1.%2.%3.%4.%5.%6.%7"/>
      <w:lvlJc w:val="left"/>
      <w:pPr>
        <w:ind w:left="227" w:hanging="227"/>
      </w:pPr>
      <w:rPr>
        <w:rFonts w:hint="default"/>
      </w:rPr>
    </w:lvl>
    <w:lvl w:ilvl="7">
      <w:start w:val="1"/>
      <w:numFmt w:val="decimal"/>
      <w:pStyle w:val="Heading8"/>
      <w:lvlText w:val="%1.%2.%3.%4.%5.%6.%7.%8"/>
      <w:lvlJc w:val="left"/>
      <w:pPr>
        <w:ind w:left="227" w:hanging="227"/>
      </w:pPr>
      <w:rPr>
        <w:rFonts w:hint="default"/>
      </w:rPr>
    </w:lvl>
    <w:lvl w:ilvl="8">
      <w:start w:val="1"/>
      <w:numFmt w:val="decimal"/>
      <w:pStyle w:val="Heading9"/>
      <w:lvlText w:val="%1.%2.%3.%4.%5.%6.%7.%8.%9"/>
      <w:lvlJc w:val="left"/>
      <w:pPr>
        <w:ind w:left="227" w:hanging="227"/>
      </w:pPr>
      <w:rPr>
        <w:rFonts w:hint="default"/>
      </w:rPr>
    </w:lvl>
  </w:abstractNum>
  <w:abstractNum w:abstractNumId="11">
    <w:nsid w:val="666B6F2E"/>
    <w:multiLevelType w:val="multilevel"/>
    <w:tmpl w:val="666B6F2E"/>
    <w:lvl w:ilvl="0">
      <w:start w:val="1"/>
      <w:numFmt w:val="decimal"/>
      <w:pStyle w:val="Literatura"/>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6BD3390B"/>
    <w:multiLevelType w:val="multilevel"/>
    <w:tmpl w:val="6BD3390B"/>
    <w:lvl w:ilvl="0">
      <w:start w:val="1"/>
      <w:numFmt w:val="decimal"/>
      <w:pStyle w:val="References"/>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3"/>
  </w:num>
  <w:num w:numId="6">
    <w:abstractNumId w:val="2"/>
  </w:num>
  <w:num w:numId="7">
    <w:abstractNumId w:val="1"/>
  </w:num>
  <w:num w:numId="8">
    <w:abstractNumId w:val="4"/>
  </w:num>
  <w:num w:numId="9">
    <w:abstractNumId w:val="0"/>
  </w:num>
  <w:num w:numId="10">
    <w:abstractNumId w:val="8"/>
  </w:num>
  <w:num w:numId="11">
    <w:abstractNumId w:val="7"/>
  </w:num>
  <w:num w:numId="12">
    <w:abstractNumId w:val="6"/>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defaultTabStop w:val="709"/>
  <w:hyphenationZone w:val="425"/>
  <w:drawingGridHorizontalSpacing w:val="120"/>
  <w:displayHorizontalDrawingGridEvery w:val="2"/>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doNotExpandShiftReturn/>
    <w:doNotUseIndentAsNumberingTabStop/>
  </w:compat>
  <w:rsids>
    <w:rsidRoot w:val="00DF5319"/>
    <w:rsid w:val="00001EB7"/>
    <w:rsid w:val="00003D2A"/>
    <w:rsid w:val="00003F0C"/>
    <w:rsid w:val="0000665C"/>
    <w:rsid w:val="000107D2"/>
    <w:rsid w:val="00016DFD"/>
    <w:rsid w:val="00044D1B"/>
    <w:rsid w:val="000525AC"/>
    <w:rsid w:val="0005382C"/>
    <w:rsid w:val="00054E66"/>
    <w:rsid w:val="00055E90"/>
    <w:rsid w:val="0005727F"/>
    <w:rsid w:val="00057FE6"/>
    <w:rsid w:val="00062B8F"/>
    <w:rsid w:val="000664DA"/>
    <w:rsid w:val="00072883"/>
    <w:rsid w:val="000778CA"/>
    <w:rsid w:val="00081586"/>
    <w:rsid w:val="000927B2"/>
    <w:rsid w:val="00093CB6"/>
    <w:rsid w:val="0009708C"/>
    <w:rsid w:val="000B03F6"/>
    <w:rsid w:val="000C695A"/>
    <w:rsid w:val="000C75C9"/>
    <w:rsid w:val="000D415D"/>
    <w:rsid w:val="000E0E7C"/>
    <w:rsid w:val="000E2C9F"/>
    <w:rsid w:val="001251C0"/>
    <w:rsid w:val="0013157F"/>
    <w:rsid w:val="00132CDA"/>
    <w:rsid w:val="00136569"/>
    <w:rsid w:val="00137D6D"/>
    <w:rsid w:val="001434B2"/>
    <w:rsid w:val="00145BA2"/>
    <w:rsid w:val="001518F3"/>
    <w:rsid w:val="00155FF3"/>
    <w:rsid w:val="00162053"/>
    <w:rsid w:val="001705C9"/>
    <w:rsid w:val="0017524D"/>
    <w:rsid w:val="00175587"/>
    <w:rsid w:val="00181661"/>
    <w:rsid w:val="001850D4"/>
    <w:rsid w:val="001873E9"/>
    <w:rsid w:val="00187E70"/>
    <w:rsid w:val="00194DE6"/>
    <w:rsid w:val="001A3D7C"/>
    <w:rsid w:val="001C040B"/>
    <w:rsid w:val="001C2828"/>
    <w:rsid w:val="001C5349"/>
    <w:rsid w:val="001D5925"/>
    <w:rsid w:val="002070C9"/>
    <w:rsid w:val="00210EBF"/>
    <w:rsid w:val="00212BC4"/>
    <w:rsid w:val="00220699"/>
    <w:rsid w:val="00221ABC"/>
    <w:rsid w:val="00227001"/>
    <w:rsid w:val="00227D54"/>
    <w:rsid w:val="00255D44"/>
    <w:rsid w:val="0026024A"/>
    <w:rsid w:val="00265F81"/>
    <w:rsid w:val="00287F13"/>
    <w:rsid w:val="00291BBC"/>
    <w:rsid w:val="00294B68"/>
    <w:rsid w:val="002B60E7"/>
    <w:rsid w:val="002C0AAF"/>
    <w:rsid w:val="002C2697"/>
    <w:rsid w:val="002D42AE"/>
    <w:rsid w:val="002D4732"/>
    <w:rsid w:val="002D49C7"/>
    <w:rsid w:val="002D5C5A"/>
    <w:rsid w:val="002E6B1D"/>
    <w:rsid w:val="002F25B1"/>
    <w:rsid w:val="002F6D95"/>
    <w:rsid w:val="002F75D5"/>
    <w:rsid w:val="00304633"/>
    <w:rsid w:val="0030473F"/>
    <w:rsid w:val="00305D1B"/>
    <w:rsid w:val="00311420"/>
    <w:rsid w:val="00311F86"/>
    <w:rsid w:val="00342E3F"/>
    <w:rsid w:val="00355B69"/>
    <w:rsid w:val="00361406"/>
    <w:rsid w:val="003627B5"/>
    <w:rsid w:val="00377084"/>
    <w:rsid w:val="00380569"/>
    <w:rsid w:val="003831BC"/>
    <w:rsid w:val="003910DC"/>
    <w:rsid w:val="003942CB"/>
    <w:rsid w:val="003A6551"/>
    <w:rsid w:val="003A7412"/>
    <w:rsid w:val="003B5D13"/>
    <w:rsid w:val="003C16C6"/>
    <w:rsid w:val="003D0FC8"/>
    <w:rsid w:val="003D13AF"/>
    <w:rsid w:val="003D626A"/>
    <w:rsid w:val="003F3410"/>
    <w:rsid w:val="00401E4B"/>
    <w:rsid w:val="00405089"/>
    <w:rsid w:val="00411277"/>
    <w:rsid w:val="00412A2C"/>
    <w:rsid w:val="00412C3E"/>
    <w:rsid w:val="00414D45"/>
    <w:rsid w:val="00414E96"/>
    <w:rsid w:val="00416F60"/>
    <w:rsid w:val="004266C7"/>
    <w:rsid w:val="00427349"/>
    <w:rsid w:val="00431714"/>
    <w:rsid w:val="0043663D"/>
    <w:rsid w:val="00441DA5"/>
    <w:rsid w:val="004432F7"/>
    <w:rsid w:val="0045059B"/>
    <w:rsid w:val="0046379D"/>
    <w:rsid w:val="00463F62"/>
    <w:rsid w:val="0047582F"/>
    <w:rsid w:val="00485BCF"/>
    <w:rsid w:val="004A49C0"/>
    <w:rsid w:val="004C17F5"/>
    <w:rsid w:val="004C7B09"/>
    <w:rsid w:val="004D221B"/>
    <w:rsid w:val="004D26A4"/>
    <w:rsid w:val="004D3274"/>
    <w:rsid w:val="004F023B"/>
    <w:rsid w:val="004F14C6"/>
    <w:rsid w:val="004F2A71"/>
    <w:rsid w:val="004F4BE7"/>
    <w:rsid w:val="00505E6C"/>
    <w:rsid w:val="00506562"/>
    <w:rsid w:val="005118BD"/>
    <w:rsid w:val="00512AFE"/>
    <w:rsid w:val="005140B7"/>
    <w:rsid w:val="00516F03"/>
    <w:rsid w:val="005406DD"/>
    <w:rsid w:val="00541A86"/>
    <w:rsid w:val="0055096A"/>
    <w:rsid w:val="0055461C"/>
    <w:rsid w:val="00597D85"/>
    <w:rsid w:val="005A7E83"/>
    <w:rsid w:val="005B0670"/>
    <w:rsid w:val="005B2C40"/>
    <w:rsid w:val="005B59FF"/>
    <w:rsid w:val="005B6B94"/>
    <w:rsid w:val="005B6CC1"/>
    <w:rsid w:val="005C0E39"/>
    <w:rsid w:val="006058C8"/>
    <w:rsid w:val="00605B46"/>
    <w:rsid w:val="00614AD3"/>
    <w:rsid w:val="00621DE3"/>
    <w:rsid w:val="00630B7E"/>
    <w:rsid w:val="006327BD"/>
    <w:rsid w:val="006334E5"/>
    <w:rsid w:val="00633CA1"/>
    <w:rsid w:val="00646D37"/>
    <w:rsid w:val="00650CC8"/>
    <w:rsid w:val="0065192A"/>
    <w:rsid w:val="00654311"/>
    <w:rsid w:val="0066361E"/>
    <w:rsid w:val="00672343"/>
    <w:rsid w:val="00683AB0"/>
    <w:rsid w:val="006952F8"/>
    <w:rsid w:val="00696BD9"/>
    <w:rsid w:val="0069743C"/>
    <w:rsid w:val="006B59C3"/>
    <w:rsid w:val="006C0832"/>
    <w:rsid w:val="006C0B29"/>
    <w:rsid w:val="006C4938"/>
    <w:rsid w:val="006C4BBF"/>
    <w:rsid w:val="006C5383"/>
    <w:rsid w:val="006C5E69"/>
    <w:rsid w:val="006C774C"/>
    <w:rsid w:val="006D65F5"/>
    <w:rsid w:val="006E02F2"/>
    <w:rsid w:val="006E3D1F"/>
    <w:rsid w:val="006F701C"/>
    <w:rsid w:val="00704EBF"/>
    <w:rsid w:val="00707A33"/>
    <w:rsid w:val="00710081"/>
    <w:rsid w:val="00735D67"/>
    <w:rsid w:val="00746530"/>
    <w:rsid w:val="00766480"/>
    <w:rsid w:val="00770E32"/>
    <w:rsid w:val="00773C69"/>
    <w:rsid w:val="007765A5"/>
    <w:rsid w:val="0079559F"/>
    <w:rsid w:val="007960DF"/>
    <w:rsid w:val="007A1FD9"/>
    <w:rsid w:val="007A3508"/>
    <w:rsid w:val="007B12CD"/>
    <w:rsid w:val="007B47E5"/>
    <w:rsid w:val="007B7934"/>
    <w:rsid w:val="007C4FC6"/>
    <w:rsid w:val="007D0E5A"/>
    <w:rsid w:val="007D23F7"/>
    <w:rsid w:val="007E2E7F"/>
    <w:rsid w:val="007E4038"/>
    <w:rsid w:val="00803384"/>
    <w:rsid w:val="008043CB"/>
    <w:rsid w:val="008136CF"/>
    <w:rsid w:val="00814236"/>
    <w:rsid w:val="00826F8B"/>
    <w:rsid w:val="00836A3D"/>
    <w:rsid w:val="00841F3C"/>
    <w:rsid w:val="00850FD6"/>
    <w:rsid w:val="00855515"/>
    <w:rsid w:val="0085754D"/>
    <w:rsid w:val="008604CD"/>
    <w:rsid w:val="008610DB"/>
    <w:rsid w:val="008611F2"/>
    <w:rsid w:val="008748E6"/>
    <w:rsid w:val="00894177"/>
    <w:rsid w:val="00897D42"/>
    <w:rsid w:val="008D03C9"/>
    <w:rsid w:val="008D5567"/>
    <w:rsid w:val="008E21AA"/>
    <w:rsid w:val="008E4E2A"/>
    <w:rsid w:val="008F5406"/>
    <w:rsid w:val="008F6059"/>
    <w:rsid w:val="00905B98"/>
    <w:rsid w:val="00907042"/>
    <w:rsid w:val="00916107"/>
    <w:rsid w:val="00916126"/>
    <w:rsid w:val="00927BA8"/>
    <w:rsid w:val="00931438"/>
    <w:rsid w:val="00931797"/>
    <w:rsid w:val="00934A3C"/>
    <w:rsid w:val="00943EF0"/>
    <w:rsid w:val="009550FF"/>
    <w:rsid w:val="0096180B"/>
    <w:rsid w:val="00987BD6"/>
    <w:rsid w:val="0099286C"/>
    <w:rsid w:val="009A6BC5"/>
    <w:rsid w:val="009B70B6"/>
    <w:rsid w:val="009B7535"/>
    <w:rsid w:val="009C1918"/>
    <w:rsid w:val="009C6C53"/>
    <w:rsid w:val="009D3B62"/>
    <w:rsid w:val="009D68CF"/>
    <w:rsid w:val="009E03BD"/>
    <w:rsid w:val="009E1A5F"/>
    <w:rsid w:val="009E20E4"/>
    <w:rsid w:val="009E2CD6"/>
    <w:rsid w:val="009E5215"/>
    <w:rsid w:val="009F1718"/>
    <w:rsid w:val="009F681A"/>
    <w:rsid w:val="00A004BF"/>
    <w:rsid w:val="00A01DFA"/>
    <w:rsid w:val="00A02D60"/>
    <w:rsid w:val="00A04133"/>
    <w:rsid w:val="00A0497C"/>
    <w:rsid w:val="00A05D71"/>
    <w:rsid w:val="00A170FA"/>
    <w:rsid w:val="00A204F0"/>
    <w:rsid w:val="00A26E18"/>
    <w:rsid w:val="00A34C51"/>
    <w:rsid w:val="00A36CCC"/>
    <w:rsid w:val="00A40303"/>
    <w:rsid w:val="00A4090A"/>
    <w:rsid w:val="00A454A4"/>
    <w:rsid w:val="00A645D7"/>
    <w:rsid w:val="00A65693"/>
    <w:rsid w:val="00A758FB"/>
    <w:rsid w:val="00A84D9C"/>
    <w:rsid w:val="00A87079"/>
    <w:rsid w:val="00A92D19"/>
    <w:rsid w:val="00A94CC3"/>
    <w:rsid w:val="00AA1876"/>
    <w:rsid w:val="00AA2B8E"/>
    <w:rsid w:val="00AA5648"/>
    <w:rsid w:val="00AA7615"/>
    <w:rsid w:val="00AB2B49"/>
    <w:rsid w:val="00AC693A"/>
    <w:rsid w:val="00AD288D"/>
    <w:rsid w:val="00AD33C9"/>
    <w:rsid w:val="00AD53B4"/>
    <w:rsid w:val="00AF77B6"/>
    <w:rsid w:val="00B034E8"/>
    <w:rsid w:val="00B044B7"/>
    <w:rsid w:val="00B05CB1"/>
    <w:rsid w:val="00B1259A"/>
    <w:rsid w:val="00B2303B"/>
    <w:rsid w:val="00B42555"/>
    <w:rsid w:val="00B42AC3"/>
    <w:rsid w:val="00B71BE7"/>
    <w:rsid w:val="00B8541F"/>
    <w:rsid w:val="00B92AC5"/>
    <w:rsid w:val="00BA2743"/>
    <w:rsid w:val="00BA7423"/>
    <w:rsid w:val="00BB28A0"/>
    <w:rsid w:val="00BB4CD7"/>
    <w:rsid w:val="00BB5382"/>
    <w:rsid w:val="00BC16D7"/>
    <w:rsid w:val="00BC16DB"/>
    <w:rsid w:val="00BC7386"/>
    <w:rsid w:val="00BD127C"/>
    <w:rsid w:val="00BD142F"/>
    <w:rsid w:val="00BD4BD5"/>
    <w:rsid w:val="00BD4E10"/>
    <w:rsid w:val="00BD6B52"/>
    <w:rsid w:val="00BE0758"/>
    <w:rsid w:val="00BE0ACD"/>
    <w:rsid w:val="00BE1B9F"/>
    <w:rsid w:val="00BE5A32"/>
    <w:rsid w:val="00BE6DE6"/>
    <w:rsid w:val="00BE71A9"/>
    <w:rsid w:val="00BF3A21"/>
    <w:rsid w:val="00BF3B2A"/>
    <w:rsid w:val="00C1119B"/>
    <w:rsid w:val="00C11677"/>
    <w:rsid w:val="00C12548"/>
    <w:rsid w:val="00C26457"/>
    <w:rsid w:val="00C40BCA"/>
    <w:rsid w:val="00C42113"/>
    <w:rsid w:val="00C45F2F"/>
    <w:rsid w:val="00C53DD8"/>
    <w:rsid w:val="00C60546"/>
    <w:rsid w:val="00C6145F"/>
    <w:rsid w:val="00C627D8"/>
    <w:rsid w:val="00C64E7A"/>
    <w:rsid w:val="00C94C48"/>
    <w:rsid w:val="00C9606C"/>
    <w:rsid w:val="00CA5207"/>
    <w:rsid w:val="00CB54CB"/>
    <w:rsid w:val="00CC0D98"/>
    <w:rsid w:val="00CD66CE"/>
    <w:rsid w:val="00CE14D7"/>
    <w:rsid w:val="00CE6C17"/>
    <w:rsid w:val="00CE7535"/>
    <w:rsid w:val="00D00648"/>
    <w:rsid w:val="00D21686"/>
    <w:rsid w:val="00D24A43"/>
    <w:rsid w:val="00D27654"/>
    <w:rsid w:val="00D32473"/>
    <w:rsid w:val="00D3324B"/>
    <w:rsid w:val="00D40548"/>
    <w:rsid w:val="00D53685"/>
    <w:rsid w:val="00D53D2E"/>
    <w:rsid w:val="00D60287"/>
    <w:rsid w:val="00D64113"/>
    <w:rsid w:val="00D73016"/>
    <w:rsid w:val="00DB13D9"/>
    <w:rsid w:val="00DB4D50"/>
    <w:rsid w:val="00DB781F"/>
    <w:rsid w:val="00DC36D0"/>
    <w:rsid w:val="00DC7759"/>
    <w:rsid w:val="00DD6E35"/>
    <w:rsid w:val="00DE14A3"/>
    <w:rsid w:val="00DE36E9"/>
    <w:rsid w:val="00DE58F0"/>
    <w:rsid w:val="00DF5319"/>
    <w:rsid w:val="00DF5D9C"/>
    <w:rsid w:val="00E06AD0"/>
    <w:rsid w:val="00E1100A"/>
    <w:rsid w:val="00E13295"/>
    <w:rsid w:val="00E17510"/>
    <w:rsid w:val="00E316A6"/>
    <w:rsid w:val="00E35CD1"/>
    <w:rsid w:val="00E5297F"/>
    <w:rsid w:val="00E54415"/>
    <w:rsid w:val="00E560FA"/>
    <w:rsid w:val="00E61243"/>
    <w:rsid w:val="00E61E98"/>
    <w:rsid w:val="00E65AF9"/>
    <w:rsid w:val="00E77939"/>
    <w:rsid w:val="00E8153D"/>
    <w:rsid w:val="00E82228"/>
    <w:rsid w:val="00E95AC3"/>
    <w:rsid w:val="00E972AE"/>
    <w:rsid w:val="00EA4C1C"/>
    <w:rsid w:val="00EA6684"/>
    <w:rsid w:val="00EA6E03"/>
    <w:rsid w:val="00EB52D3"/>
    <w:rsid w:val="00EB6840"/>
    <w:rsid w:val="00EC4921"/>
    <w:rsid w:val="00EE72D7"/>
    <w:rsid w:val="00F01092"/>
    <w:rsid w:val="00F03363"/>
    <w:rsid w:val="00F04704"/>
    <w:rsid w:val="00F116DF"/>
    <w:rsid w:val="00F12EEF"/>
    <w:rsid w:val="00F2304C"/>
    <w:rsid w:val="00F236F7"/>
    <w:rsid w:val="00F3259B"/>
    <w:rsid w:val="00F352A5"/>
    <w:rsid w:val="00F35C5C"/>
    <w:rsid w:val="00F414C0"/>
    <w:rsid w:val="00F46D90"/>
    <w:rsid w:val="00F65F6F"/>
    <w:rsid w:val="00F72558"/>
    <w:rsid w:val="00F81197"/>
    <w:rsid w:val="00F96343"/>
    <w:rsid w:val="00FA55BE"/>
    <w:rsid w:val="00FA6269"/>
    <w:rsid w:val="00FB0808"/>
    <w:rsid w:val="00FD5ED1"/>
    <w:rsid w:val="00FE2A66"/>
    <w:rsid w:val="00FF3F75"/>
    <w:rsid w:val="00FF5B43"/>
    <w:rsid w:val="2E4F494F"/>
    <w:rsid w:val="52CB7F97"/>
    <w:rsid w:val="66314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text" w:semiHidden="1"/>
    <w:lsdException w:name="macro" w:semiHidden="1"/>
    <w:lsdException w:name="toa heading" w:semiHidden="1"/>
    <w:lsdException w:name="List 5" w:semiHidden="1"/>
    <w:lsdException w:name="List Bullet 5" w:semiHidden="1"/>
    <w:lsdException w:name="List Number 3" w:semiHidden="1"/>
    <w:lsdException w:name="List Number 4" w:semiHidden="1"/>
    <w:lsdException w:name="List Number 5" w:semiHidden="1"/>
    <w:lsdException w:name="Title" w:uiPriority="10" w:unhideWhenUsed="0" w:qFormat="1"/>
    <w:lsdException w:name="Closing" w:semiHidden="1"/>
    <w:lsdException w:name="Default Paragraph Font" w:semiHidden="1" w:uiPriority="1"/>
    <w:lsdException w:name="Body Text Indent" w:semiHidden="1"/>
    <w:lsdException w:name="List Continue 3" w:semiHidden="1"/>
    <w:lsdException w:name="List Continue 4" w:semiHidden="1"/>
    <w:lsdException w:name="Message Header" w:semiHidden="1"/>
    <w:lsdException w:name="Subtitle" w:uiPriority="11" w:unhideWhenUsed="0" w:qFormat="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A36CCC"/>
    <w:pPr>
      <w:spacing w:after="120"/>
      <w:ind w:firstLine="397"/>
      <w:jc w:val="both"/>
    </w:pPr>
    <w:rPr>
      <w:rFonts w:ascii="Times New Roman" w:eastAsia="Times New Roman" w:hAnsi="Times New Roman" w:cs="Times New Roman"/>
      <w:sz w:val="24"/>
      <w:szCs w:val="22"/>
      <w:lang w:val="sr-Latn-CS" w:bidi="en-US"/>
    </w:rPr>
  </w:style>
  <w:style w:type="paragraph" w:styleId="Heading1">
    <w:name w:val="heading 1"/>
    <w:basedOn w:val="Normal"/>
    <w:next w:val="Normal"/>
    <w:link w:val="Heading1Char"/>
    <w:uiPriority w:val="9"/>
    <w:qFormat/>
    <w:rsid w:val="00A36CCC"/>
    <w:pPr>
      <w:spacing w:after="0"/>
      <w:ind w:firstLine="0"/>
      <w:contextualSpacing/>
      <w:jc w:val="center"/>
      <w:outlineLvl w:val="0"/>
    </w:pPr>
    <w:rPr>
      <w:b/>
      <w:bCs/>
      <w:caps/>
      <w:sz w:val="28"/>
      <w:szCs w:val="28"/>
    </w:rPr>
  </w:style>
  <w:style w:type="paragraph" w:styleId="Heading2">
    <w:name w:val="heading 2"/>
    <w:basedOn w:val="Normal"/>
    <w:next w:val="Normal"/>
    <w:link w:val="Heading2Char"/>
    <w:uiPriority w:val="9"/>
    <w:qFormat/>
    <w:rsid w:val="00A36CCC"/>
    <w:pPr>
      <w:numPr>
        <w:numId w:val="1"/>
      </w:numPr>
      <w:spacing w:before="360"/>
      <w:jc w:val="left"/>
      <w:outlineLvl w:val="1"/>
    </w:pPr>
    <w:rPr>
      <w:b/>
      <w:bCs/>
      <w:caps/>
      <w:sz w:val="22"/>
      <w:szCs w:val="26"/>
    </w:rPr>
  </w:style>
  <w:style w:type="paragraph" w:styleId="Heading3">
    <w:name w:val="heading 3"/>
    <w:basedOn w:val="Normal"/>
    <w:next w:val="Normal"/>
    <w:link w:val="Heading3Char"/>
    <w:uiPriority w:val="9"/>
    <w:qFormat/>
    <w:rsid w:val="00A36CCC"/>
    <w:pPr>
      <w:numPr>
        <w:ilvl w:val="1"/>
        <w:numId w:val="2"/>
      </w:numPr>
      <w:spacing w:before="120"/>
      <w:ind w:left="426" w:hanging="426"/>
      <w:outlineLvl w:val="2"/>
    </w:pPr>
    <w:rPr>
      <w:b/>
      <w:bCs/>
      <w:sz w:val="22"/>
    </w:rPr>
  </w:style>
  <w:style w:type="paragraph" w:styleId="Heading4">
    <w:name w:val="heading 4"/>
    <w:basedOn w:val="Normal"/>
    <w:next w:val="Normal"/>
    <w:link w:val="Heading4Char"/>
    <w:uiPriority w:val="9"/>
    <w:qFormat/>
    <w:rsid w:val="00A36CCC"/>
    <w:pPr>
      <w:numPr>
        <w:ilvl w:val="2"/>
        <w:numId w:val="1"/>
      </w:numPr>
      <w:spacing w:before="360"/>
      <w:ind w:left="567" w:hanging="567"/>
      <w:outlineLvl w:val="3"/>
    </w:pPr>
    <w:rPr>
      <w:b/>
      <w:bCs/>
      <w:iCs/>
      <w:sz w:val="22"/>
    </w:rPr>
  </w:style>
  <w:style w:type="paragraph" w:styleId="Heading5">
    <w:name w:val="heading 5"/>
    <w:basedOn w:val="Normal"/>
    <w:next w:val="Normal"/>
    <w:link w:val="Heading5Char"/>
    <w:uiPriority w:val="9"/>
    <w:qFormat/>
    <w:rsid w:val="00A36CCC"/>
    <w:pPr>
      <w:numPr>
        <w:ilvl w:val="4"/>
        <w:numId w:val="3"/>
      </w:num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A36CCC"/>
    <w:pPr>
      <w:numPr>
        <w:ilvl w:val="5"/>
        <w:numId w:val="3"/>
      </w:num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A36CCC"/>
    <w:pPr>
      <w:numPr>
        <w:ilvl w:val="6"/>
        <w:numId w:val="3"/>
      </w:num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A36CCC"/>
    <w:pPr>
      <w:numPr>
        <w:ilvl w:val="7"/>
        <w:numId w:val="3"/>
      </w:num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A36CCC"/>
    <w:pPr>
      <w:numPr>
        <w:ilvl w:val="8"/>
        <w:numId w:val="3"/>
      </w:num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CCC"/>
    <w:pPr>
      <w:spacing w:after="0"/>
    </w:pPr>
    <w:rPr>
      <w:rFonts w:ascii="Tahoma" w:hAnsi="Tahoma"/>
      <w:sz w:val="16"/>
      <w:szCs w:val="16"/>
      <w:lang w:bidi="ar-SA"/>
    </w:rPr>
  </w:style>
  <w:style w:type="paragraph" w:styleId="BodyText">
    <w:name w:val="Body Text"/>
    <w:basedOn w:val="Normal"/>
    <w:link w:val="BodyTextChar"/>
    <w:uiPriority w:val="99"/>
    <w:unhideWhenUsed/>
    <w:rsid w:val="00A36CCC"/>
  </w:style>
  <w:style w:type="paragraph" w:styleId="Caption">
    <w:name w:val="caption"/>
    <w:basedOn w:val="Normal"/>
    <w:next w:val="Normal"/>
    <w:uiPriority w:val="35"/>
    <w:qFormat/>
    <w:rsid w:val="00A36CCC"/>
    <w:pPr>
      <w:spacing w:before="60"/>
      <w:ind w:firstLine="0"/>
      <w:jc w:val="center"/>
    </w:pPr>
    <w:rPr>
      <w:bCs/>
      <w:i/>
      <w:sz w:val="18"/>
      <w:szCs w:val="18"/>
    </w:rPr>
  </w:style>
  <w:style w:type="paragraph" w:styleId="DocumentMap">
    <w:name w:val="Document Map"/>
    <w:basedOn w:val="Normal"/>
    <w:link w:val="DocumentMapChar"/>
    <w:uiPriority w:val="99"/>
    <w:semiHidden/>
    <w:unhideWhenUsed/>
    <w:rsid w:val="00A36CCC"/>
    <w:pPr>
      <w:spacing w:after="0"/>
    </w:pPr>
    <w:rPr>
      <w:rFonts w:ascii="Tahoma" w:hAnsi="Tahoma"/>
      <w:sz w:val="16"/>
      <w:szCs w:val="16"/>
      <w:lang w:bidi="ar-SA"/>
    </w:rPr>
  </w:style>
  <w:style w:type="character" w:styleId="Emphasis">
    <w:name w:val="Emphasis"/>
    <w:uiPriority w:val="20"/>
    <w:qFormat/>
    <w:rsid w:val="00A36CCC"/>
    <w:rPr>
      <w:b/>
      <w:bCs/>
      <w:i/>
      <w:iCs/>
      <w:spacing w:val="10"/>
      <w:shd w:val="clear" w:color="auto" w:fill="auto"/>
    </w:rPr>
  </w:style>
  <w:style w:type="character" w:styleId="EndnoteReference">
    <w:name w:val="endnote reference"/>
    <w:uiPriority w:val="99"/>
    <w:unhideWhenUsed/>
    <w:rsid w:val="00A36CCC"/>
    <w:rPr>
      <w:vertAlign w:val="superscript"/>
    </w:rPr>
  </w:style>
  <w:style w:type="paragraph" w:styleId="EndnoteText">
    <w:name w:val="endnote text"/>
    <w:basedOn w:val="Normal"/>
    <w:link w:val="EndnoteTextChar"/>
    <w:uiPriority w:val="99"/>
    <w:semiHidden/>
    <w:unhideWhenUsed/>
    <w:rsid w:val="00A36CCC"/>
    <w:rPr>
      <w:sz w:val="20"/>
      <w:szCs w:val="20"/>
    </w:rPr>
  </w:style>
  <w:style w:type="paragraph" w:styleId="Footer">
    <w:name w:val="footer"/>
    <w:basedOn w:val="Normal"/>
    <w:link w:val="FooterChar"/>
    <w:uiPriority w:val="99"/>
    <w:unhideWhenUsed/>
    <w:rsid w:val="00A36CCC"/>
    <w:pPr>
      <w:tabs>
        <w:tab w:val="center" w:pos="4535"/>
        <w:tab w:val="right" w:pos="9071"/>
      </w:tabs>
      <w:spacing w:after="0"/>
    </w:pPr>
    <w:rPr>
      <w:sz w:val="20"/>
      <w:szCs w:val="20"/>
      <w:lang w:bidi="ar-SA"/>
    </w:rPr>
  </w:style>
  <w:style w:type="character" w:styleId="FootnoteReference">
    <w:name w:val="footnote reference"/>
    <w:uiPriority w:val="99"/>
    <w:semiHidden/>
    <w:unhideWhenUsed/>
    <w:rsid w:val="00A36CCC"/>
    <w:rPr>
      <w:vertAlign w:val="superscript"/>
    </w:rPr>
  </w:style>
  <w:style w:type="paragraph" w:styleId="FootnoteText">
    <w:name w:val="footnote text"/>
    <w:basedOn w:val="Normal"/>
    <w:link w:val="FootnoteTextChar"/>
    <w:uiPriority w:val="99"/>
    <w:semiHidden/>
    <w:unhideWhenUsed/>
    <w:rsid w:val="00A36CCC"/>
    <w:pPr>
      <w:spacing w:after="0"/>
    </w:pPr>
    <w:rPr>
      <w:sz w:val="18"/>
      <w:szCs w:val="20"/>
      <w:lang w:bidi="ar-SA"/>
    </w:rPr>
  </w:style>
  <w:style w:type="paragraph" w:styleId="Header">
    <w:name w:val="header"/>
    <w:basedOn w:val="Normal"/>
    <w:link w:val="HeaderChar"/>
    <w:uiPriority w:val="99"/>
    <w:unhideWhenUsed/>
    <w:rsid w:val="00A36CCC"/>
    <w:pPr>
      <w:tabs>
        <w:tab w:val="center" w:pos="4535"/>
        <w:tab w:val="right" w:pos="9071"/>
      </w:tabs>
      <w:spacing w:after="0"/>
    </w:pPr>
    <w:rPr>
      <w:sz w:val="20"/>
      <w:szCs w:val="20"/>
      <w:lang w:bidi="ar-SA"/>
    </w:rPr>
  </w:style>
  <w:style w:type="character" w:styleId="Hyperlink">
    <w:name w:val="Hyperlink"/>
    <w:basedOn w:val="DefaultParagraphFont"/>
    <w:uiPriority w:val="99"/>
    <w:unhideWhenUsed/>
    <w:rsid w:val="00A36CCC"/>
    <w:rPr>
      <w:color w:val="0000FF"/>
      <w:u w:val="single"/>
    </w:rPr>
  </w:style>
  <w:style w:type="paragraph" w:styleId="Index1">
    <w:name w:val="index 1"/>
    <w:basedOn w:val="Normal"/>
    <w:next w:val="Normal"/>
    <w:autoRedefine/>
    <w:uiPriority w:val="99"/>
    <w:unhideWhenUsed/>
    <w:rsid w:val="00A36CCC"/>
    <w:pPr>
      <w:spacing w:after="0"/>
      <w:ind w:left="200" w:hanging="200"/>
    </w:pPr>
  </w:style>
  <w:style w:type="paragraph" w:styleId="List">
    <w:name w:val="List"/>
    <w:basedOn w:val="Normal"/>
    <w:uiPriority w:val="99"/>
    <w:unhideWhenUsed/>
    <w:rsid w:val="00A36CCC"/>
    <w:pPr>
      <w:ind w:left="283" w:hanging="283"/>
      <w:contextualSpacing/>
    </w:pPr>
  </w:style>
  <w:style w:type="paragraph" w:styleId="List2">
    <w:name w:val="List 2"/>
    <w:basedOn w:val="Normal"/>
    <w:uiPriority w:val="99"/>
    <w:unhideWhenUsed/>
    <w:rsid w:val="00A36CCC"/>
    <w:pPr>
      <w:ind w:left="566" w:hanging="283"/>
      <w:contextualSpacing/>
    </w:pPr>
  </w:style>
  <w:style w:type="paragraph" w:styleId="List3">
    <w:name w:val="List 3"/>
    <w:basedOn w:val="Normal"/>
    <w:uiPriority w:val="99"/>
    <w:unhideWhenUsed/>
    <w:rsid w:val="00A36CCC"/>
    <w:pPr>
      <w:ind w:left="849" w:hanging="283"/>
      <w:contextualSpacing/>
    </w:pPr>
  </w:style>
  <w:style w:type="paragraph" w:styleId="List4">
    <w:name w:val="List 4"/>
    <w:basedOn w:val="Normal"/>
    <w:uiPriority w:val="99"/>
    <w:unhideWhenUsed/>
    <w:rsid w:val="00A36CCC"/>
    <w:pPr>
      <w:ind w:left="1132" w:hanging="283"/>
      <w:contextualSpacing/>
    </w:pPr>
  </w:style>
  <w:style w:type="paragraph" w:styleId="ListBullet">
    <w:name w:val="List Bullet"/>
    <w:basedOn w:val="Normal"/>
    <w:uiPriority w:val="99"/>
    <w:unhideWhenUsed/>
    <w:rsid w:val="00A36CCC"/>
    <w:pPr>
      <w:numPr>
        <w:numId w:val="4"/>
      </w:numPr>
      <w:contextualSpacing/>
    </w:pPr>
  </w:style>
  <w:style w:type="paragraph" w:styleId="ListBullet2">
    <w:name w:val="List Bullet 2"/>
    <w:basedOn w:val="Normal"/>
    <w:uiPriority w:val="99"/>
    <w:unhideWhenUsed/>
    <w:rsid w:val="00A36CCC"/>
    <w:pPr>
      <w:numPr>
        <w:numId w:val="5"/>
      </w:numPr>
      <w:contextualSpacing/>
    </w:pPr>
  </w:style>
  <w:style w:type="paragraph" w:styleId="ListBullet3">
    <w:name w:val="List Bullet 3"/>
    <w:basedOn w:val="Normal"/>
    <w:uiPriority w:val="99"/>
    <w:unhideWhenUsed/>
    <w:rsid w:val="00A36CCC"/>
    <w:pPr>
      <w:numPr>
        <w:numId w:val="6"/>
      </w:numPr>
      <w:contextualSpacing/>
    </w:pPr>
  </w:style>
  <w:style w:type="paragraph" w:styleId="ListBullet4">
    <w:name w:val="List Bullet 4"/>
    <w:basedOn w:val="Normal"/>
    <w:uiPriority w:val="99"/>
    <w:unhideWhenUsed/>
    <w:rsid w:val="00A36CCC"/>
    <w:pPr>
      <w:numPr>
        <w:numId w:val="7"/>
      </w:numPr>
      <w:contextualSpacing/>
    </w:pPr>
  </w:style>
  <w:style w:type="paragraph" w:styleId="ListContinue">
    <w:name w:val="List Continue"/>
    <w:basedOn w:val="Normal"/>
    <w:uiPriority w:val="99"/>
    <w:unhideWhenUsed/>
    <w:rsid w:val="00A36CCC"/>
    <w:pPr>
      <w:ind w:left="283"/>
      <w:contextualSpacing/>
    </w:pPr>
  </w:style>
  <w:style w:type="paragraph" w:styleId="ListContinue2">
    <w:name w:val="List Continue 2"/>
    <w:basedOn w:val="Normal"/>
    <w:uiPriority w:val="99"/>
    <w:unhideWhenUsed/>
    <w:rsid w:val="00A36CCC"/>
    <w:pPr>
      <w:ind w:left="566"/>
      <w:contextualSpacing/>
    </w:pPr>
  </w:style>
  <w:style w:type="paragraph" w:styleId="ListContinue5">
    <w:name w:val="List Continue 5"/>
    <w:basedOn w:val="Normal"/>
    <w:uiPriority w:val="99"/>
    <w:unhideWhenUsed/>
    <w:rsid w:val="00A36CCC"/>
    <w:pPr>
      <w:ind w:left="1415"/>
      <w:contextualSpacing/>
    </w:pPr>
  </w:style>
  <w:style w:type="paragraph" w:styleId="ListNumber">
    <w:name w:val="List Number"/>
    <w:basedOn w:val="Normal"/>
    <w:uiPriority w:val="99"/>
    <w:unhideWhenUsed/>
    <w:rsid w:val="00A36CCC"/>
    <w:pPr>
      <w:numPr>
        <w:numId w:val="8"/>
      </w:numPr>
      <w:contextualSpacing/>
    </w:pPr>
  </w:style>
  <w:style w:type="paragraph" w:styleId="ListNumber2">
    <w:name w:val="List Number 2"/>
    <w:basedOn w:val="Normal"/>
    <w:uiPriority w:val="99"/>
    <w:unhideWhenUsed/>
    <w:rsid w:val="00A36CCC"/>
    <w:pPr>
      <w:numPr>
        <w:numId w:val="9"/>
      </w:numPr>
      <w:ind w:left="397" w:hanging="113"/>
      <w:contextualSpacing/>
    </w:pPr>
  </w:style>
  <w:style w:type="paragraph" w:styleId="NoteHeading">
    <w:name w:val="Note Heading"/>
    <w:basedOn w:val="Normal"/>
    <w:next w:val="Normal"/>
    <w:link w:val="NoteHeadingChar"/>
    <w:uiPriority w:val="99"/>
    <w:unhideWhenUsed/>
    <w:rsid w:val="00A36CCC"/>
    <w:pPr>
      <w:spacing w:after="0"/>
    </w:pPr>
    <w:rPr>
      <w:sz w:val="20"/>
      <w:szCs w:val="20"/>
      <w:lang w:bidi="ar-SA"/>
    </w:rPr>
  </w:style>
  <w:style w:type="paragraph" w:styleId="PlainText">
    <w:name w:val="Plain Text"/>
    <w:basedOn w:val="Normal"/>
    <w:link w:val="PlainTextChar"/>
    <w:uiPriority w:val="99"/>
    <w:unhideWhenUsed/>
    <w:rsid w:val="00A36CCC"/>
    <w:pPr>
      <w:spacing w:after="0"/>
    </w:pPr>
    <w:rPr>
      <w:rFonts w:ascii="Consolas" w:hAnsi="Consolas"/>
      <w:sz w:val="21"/>
      <w:szCs w:val="21"/>
      <w:lang w:bidi="ar-SA"/>
    </w:rPr>
  </w:style>
  <w:style w:type="paragraph" w:styleId="Salutation">
    <w:name w:val="Salutation"/>
    <w:basedOn w:val="Normal"/>
    <w:next w:val="Normal"/>
    <w:link w:val="SalutationChar"/>
    <w:uiPriority w:val="99"/>
    <w:unhideWhenUsed/>
    <w:rsid w:val="00A36CCC"/>
    <w:rPr>
      <w:sz w:val="20"/>
      <w:szCs w:val="20"/>
      <w:lang w:bidi="ar-SA"/>
    </w:rPr>
  </w:style>
  <w:style w:type="paragraph" w:styleId="Signature">
    <w:name w:val="Signature"/>
    <w:basedOn w:val="Normal"/>
    <w:link w:val="SignatureChar"/>
    <w:uiPriority w:val="99"/>
    <w:unhideWhenUsed/>
    <w:rsid w:val="00A36CCC"/>
    <w:pPr>
      <w:spacing w:after="0"/>
      <w:ind w:left="4252"/>
    </w:pPr>
    <w:rPr>
      <w:sz w:val="20"/>
      <w:szCs w:val="20"/>
      <w:lang w:bidi="ar-SA"/>
    </w:rPr>
  </w:style>
  <w:style w:type="character" w:styleId="Strong">
    <w:name w:val="Strong"/>
    <w:uiPriority w:val="22"/>
    <w:qFormat/>
    <w:rsid w:val="00A36CCC"/>
    <w:rPr>
      <w:b/>
      <w:bCs/>
    </w:rPr>
  </w:style>
  <w:style w:type="paragraph" w:styleId="Subtitle">
    <w:name w:val="Subtitle"/>
    <w:basedOn w:val="Normal"/>
    <w:next w:val="Normal"/>
    <w:link w:val="SubtitleChar"/>
    <w:uiPriority w:val="11"/>
    <w:qFormat/>
    <w:rsid w:val="00A36CCC"/>
    <w:pPr>
      <w:spacing w:after="600"/>
    </w:pPr>
    <w:rPr>
      <w:rFonts w:ascii="Cambria" w:hAnsi="Cambria"/>
      <w:i/>
      <w:iCs/>
      <w:spacing w:val="13"/>
      <w:szCs w:val="24"/>
      <w:lang w:bidi="ar-SA"/>
    </w:rPr>
  </w:style>
  <w:style w:type="table" w:styleId="TableGrid">
    <w:name w:val="Table Grid"/>
    <w:basedOn w:val="TableNormal"/>
    <w:uiPriority w:val="59"/>
    <w:rsid w:val="00A36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Authorities">
    <w:name w:val="table of authorities"/>
    <w:basedOn w:val="Normal"/>
    <w:next w:val="Normal"/>
    <w:uiPriority w:val="99"/>
    <w:unhideWhenUsed/>
    <w:rsid w:val="00A36CCC"/>
    <w:pPr>
      <w:spacing w:after="0"/>
      <w:ind w:left="200" w:hanging="200"/>
    </w:pPr>
  </w:style>
  <w:style w:type="paragraph" w:styleId="Title">
    <w:name w:val="Title"/>
    <w:basedOn w:val="Normal"/>
    <w:next w:val="Normal"/>
    <w:link w:val="TitleChar"/>
    <w:uiPriority w:val="10"/>
    <w:qFormat/>
    <w:rsid w:val="00A36CCC"/>
    <w:pPr>
      <w:pBdr>
        <w:bottom w:val="single" w:sz="4" w:space="1" w:color="auto"/>
      </w:pBdr>
      <w:contextualSpacing/>
    </w:pPr>
    <w:rPr>
      <w:rFonts w:ascii="Cambria" w:hAnsi="Cambria"/>
      <w:spacing w:val="5"/>
      <w:sz w:val="52"/>
      <w:szCs w:val="52"/>
      <w:lang w:bidi="ar-SA"/>
    </w:rPr>
  </w:style>
  <w:style w:type="character" w:customStyle="1" w:styleId="HeaderChar">
    <w:name w:val="Header Char"/>
    <w:link w:val="Header"/>
    <w:uiPriority w:val="99"/>
    <w:rsid w:val="00A36CCC"/>
    <w:rPr>
      <w:rFonts w:ascii="Times New Roman" w:hAnsi="Times New Roman"/>
      <w:sz w:val="20"/>
    </w:rPr>
  </w:style>
  <w:style w:type="character" w:customStyle="1" w:styleId="FooterChar">
    <w:name w:val="Footer Char"/>
    <w:link w:val="Footer"/>
    <w:uiPriority w:val="99"/>
    <w:rsid w:val="00A36CCC"/>
    <w:rPr>
      <w:rFonts w:ascii="Times New Roman" w:hAnsi="Times New Roman"/>
      <w:sz w:val="20"/>
    </w:rPr>
  </w:style>
  <w:style w:type="character" w:customStyle="1" w:styleId="Heading1Char">
    <w:name w:val="Heading 1 Char"/>
    <w:link w:val="Heading1"/>
    <w:uiPriority w:val="9"/>
    <w:rsid w:val="00A36CCC"/>
    <w:rPr>
      <w:rFonts w:ascii="Times New Roman" w:hAnsi="Times New Roman"/>
      <w:b/>
      <w:bCs/>
      <w:caps/>
      <w:sz w:val="28"/>
      <w:szCs w:val="28"/>
      <w:lang w:val="sr-Latn-CS" w:bidi="en-US"/>
    </w:rPr>
  </w:style>
  <w:style w:type="character" w:customStyle="1" w:styleId="Heading2Char">
    <w:name w:val="Heading 2 Char"/>
    <w:link w:val="Heading2"/>
    <w:uiPriority w:val="9"/>
    <w:rsid w:val="00A36CCC"/>
    <w:rPr>
      <w:rFonts w:ascii="Times New Roman" w:hAnsi="Times New Roman"/>
      <w:b/>
      <w:bCs/>
      <w:caps/>
      <w:sz w:val="22"/>
      <w:szCs w:val="26"/>
      <w:lang w:val="sr-Latn-CS" w:bidi="en-US"/>
    </w:rPr>
  </w:style>
  <w:style w:type="character" w:customStyle="1" w:styleId="Heading3Char">
    <w:name w:val="Heading 3 Char"/>
    <w:link w:val="Heading3"/>
    <w:uiPriority w:val="9"/>
    <w:rsid w:val="00A36CCC"/>
    <w:rPr>
      <w:rFonts w:ascii="Times New Roman" w:hAnsi="Times New Roman"/>
      <w:b/>
      <w:bCs/>
      <w:sz w:val="22"/>
      <w:szCs w:val="22"/>
      <w:lang w:val="sr-Latn-CS" w:bidi="en-US"/>
    </w:rPr>
  </w:style>
  <w:style w:type="character" w:customStyle="1" w:styleId="Heading4Char">
    <w:name w:val="Heading 4 Char"/>
    <w:link w:val="Heading4"/>
    <w:uiPriority w:val="9"/>
    <w:rsid w:val="00A36CCC"/>
    <w:rPr>
      <w:rFonts w:ascii="Times New Roman" w:hAnsi="Times New Roman"/>
      <w:b/>
      <w:bCs/>
      <w:iCs/>
      <w:sz w:val="22"/>
      <w:szCs w:val="22"/>
      <w:lang w:val="sr-Latn-CS" w:bidi="en-US"/>
    </w:rPr>
  </w:style>
  <w:style w:type="character" w:customStyle="1" w:styleId="Heading5Char">
    <w:name w:val="Heading 5 Char"/>
    <w:link w:val="Heading5"/>
    <w:uiPriority w:val="9"/>
    <w:rsid w:val="00A36CCC"/>
    <w:rPr>
      <w:rFonts w:ascii="Cambria" w:hAnsi="Cambria"/>
      <w:b/>
      <w:bCs/>
      <w:color w:val="7F7F7F"/>
    </w:rPr>
  </w:style>
  <w:style w:type="character" w:customStyle="1" w:styleId="Heading6Char">
    <w:name w:val="Heading 6 Char"/>
    <w:link w:val="Heading6"/>
    <w:uiPriority w:val="9"/>
    <w:rsid w:val="00A36CCC"/>
    <w:rPr>
      <w:rFonts w:ascii="Cambria" w:hAnsi="Cambria"/>
      <w:b/>
      <w:bCs/>
      <w:i/>
      <w:iCs/>
      <w:color w:val="7F7F7F"/>
    </w:rPr>
  </w:style>
  <w:style w:type="character" w:customStyle="1" w:styleId="Heading7Char">
    <w:name w:val="Heading 7 Char"/>
    <w:link w:val="Heading7"/>
    <w:uiPriority w:val="9"/>
    <w:rsid w:val="00A36CCC"/>
    <w:rPr>
      <w:rFonts w:ascii="Cambria" w:hAnsi="Cambria"/>
      <w:i/>
      <w:iCs/>
    </w:rPr>
  </w:style>
  <w:style w:type="character" w:customStyle="1" w:styleId="Heading8Char">
    <w:name w:val="Heading 8 Char"/>
    <w:link w:val="Heading8"/>
    <w:uiPriority w:val="9"/>
    <w:rsid w:val="00A36CCC"/>
    <w:rPr>
      <w:rFonts w:ascii="Cambria" w:hAnsi="Cambria"/>
    </w:rPr>
  </w:style>
  <w:style w:type="character" w:customStyle="1" w:styleId="Heading9Char">
    <w:name w:val="Heading 9 Char"/>
    <w:link w:val="Heading9"/>
    <w:uiPriority w:val="9"/>
    <w:rsid w:val="00A36CCC"/>
    <w:rPr>
      <w:rFonts w:ascii="Cambria" w:hAnsi="Cambria"/>
      <w:i/>
      <w:iCs/>
      <w:spacing w:val="5"/>
    </w:rPr>
  </w:style>
  <w:style w:type="character" w:customStyle="1" w:styleId="TitleChar">
    <w:name w:val="Title Char"/>
    <w:link w:val="Title"/>
    <w:uiPriority w:val="10"/>
    <w:rsid w:val="00A36CCC"/>
    <w:rPr>
      <w:rFonts w:ascii="Cambria" w:eastAsia="Times New Roman" w:hAnsi="Cambria" w:cs="Times New Roman"/>
      <w:spacing w:val="5"/>
      <w:sz w:val="52"/>
      <w:szCs w:val="52"/>
    </w:rPr>
  </w:style>
  <w:style w:type="character" w:customStyle="1" w:styleId="SubtitleChar">
    <w:name w:val="Subtitle Char"/>
    <w:link w:val="Subtitle"/>
    <w:uiPriority w:val="11"/>
    <w:rsid w:val="00A36CCC"/>
    <w:rPr>
      <w:rFonts w:ascii="Cambria" w:eastAsia="Times New Roman" w:hAnsi="Cambria" w:cs="Times New Roman"/>
      <w:i/>
      <w:iCs/>
      <w:spacing w:val="13"/>
      <w:sz w:val="24"/>
      <w:szCs w:val="24"/>
    </w:rPr>
  </w:style>
  <w:style w:type="paragraph" w:styleId="NoSpacing">
    <w:name w:val="No Spacing"/>
    <w:basedOn w:val="Normal"/>
    <w:link w:val="NoSpacingChar"/>
    <w:uiPriority w:val="1"/>
    <w:qFormat/>
    <w:rsid w:val="00A36CCC"/>
    <w:pPr>
      <w:spacing w:after="0"/>
    </w:pPr>
  </w:style>
  <w:style w:type="paragraph" w:styleId="ListParagraph">
    <w:name w:val="List Paragraph"/>
    <w:basedOn w:val="Normal"/>
    <w:uiPriority w:val="34"/>
    <w:qFormat/>
    <w:rsid w:val="00A36CCC"/>
    <w:pPr>
      <w:ind w:left="720"/>
      <w:contextualSpacing/>
    </w:pPr>
  </w:style>
  <w:style w:type="paragraph" w:styleId="Quote">
    <w:name w:val="Quote"/>
    <w:basedOn w:val="Normal"/>
    <w:next w:val="Normal"/>
    <w:link w:val="QuoteChar"/>
    <w:uiPriority w:val="29"/>
    <w:qFormat/>
    <w:rsid w:val="00A36CCC"/>
    <w:pPr>
      <w:spacing w:before="200" w:after="0"/>
      <w:ind w:left="360" w:right="360"/>
    </w:pPr>
    <w:rPr>
      <w:rFonts w:ascii="Calibri" w:hAnsi="Calibri"/>
      <w:i/>
      <w:iCs/>
      <w:sz w:val="20"/>
      <w:szCs w:val="20"/>
      <w:lang w:bidi="ar-SA"/>
    </w:rPr>
  </w:style>
  <w:style w:type="character" w:customStyle="1" w:styleId="QuoteChar">
    <w:name w:val="Quote Char"/>
    <w:link w:val="Quote"/>
    <w:uiPriority w:val="29"/>
    <w:rsid w:val="00A36CCC"/>
    <w:rPr>
      <w:i/>
      <w:iCs/>
    </w:rPr>
  </w:style>
  <w:style w:type="paragraph" w:styleId="IntenseQuote">
    <w:name w:val="Intense Quote"/>
    <w:basedOn w:val="Normal"/>
    <w:next w:val="Normal"/>
    <w:link w:val="IntenseQuoteChar"/>
    <w:uiPriority w:val="30"/>
    <w:qFormat/>
    <w:rsid w:val="00A36CCC"/>
    <w:pPr>
      <w:pBdr>
        <w:bottom w:val="single" w:sz="4" w:space="1" w:color="auto"/>
      </w:pBdr>
      <w:spacing w:before="200" w:after="280"/>
      <w:ind w:left="1008" w:right="1152"/>
    </w:pPr>
    <w:rPr>
      <w:rFonts w:ascii="Calibri" w:hAnsi="Calibri"/>
      <w:b/>
      <w:bCs/>
      <w:i/>
      <w:iCs/>
      <w:sz w:val="20"/>
      <w:szCs w:val="20"/>
      <w:lang w:bidi="ar-SA"/>
    </w:rPr>
  </w:style>
  <w:style w:type="character" w:customStyle="1" w:styleId="IntenseQuoteChar">
    <w:name w:val="Intense Quote Char"/>
    <w:link w:val="IntenseQuote"/>
    <w:uiPriority w:val="30"/>
    <w:rsid w:val="00A36CCC"/>
    <w:rPr>
      <w:b/>
      <w:bCs/>
      <w:i/>
      <w:iCs/>
    </w:rPr>
  </w:style>
  <w:style w:type="character" w:customStyle="1" w:styleId="SubtleEmphasis1">
    <w:name w:val="Subtle Emphasis1"/>
    <w:uiPriority w:val="19"/>
    <w:qFormat/>
    <w:rsid w:val="00A36CCC"/>
    <w:rPr>
      <w:i/>
      <w:iCs/>
    </w:rPr>
  </w:style>
  <w:style w:type="character" w:customStyle="1" w:styleId="IntenseEmphasis1">
    <w:name w:val="Intense Emphasis1"/>
    <w:uiPriority w:val="21"/>
    <w:qFormat/>
    <w:rsid w:val="00A36CCC"/>
    <w:rPr>
      <w:b/>
      <w:bCs/>
    </w:rPr>
  </w:style>
  <w:style w:type="character" w:customStyle="1" w:styleId="SubtleReference1">
    <w:name w:val="Subtle Reference1"/>
    <w:uiPriority w:val="31"/>
    <w:qFormat/>
    <w:rsid w:val="00A36CCC"/>
    <w:rPr>
      <w:smallCaps/>
    </w:rPr>
  </w:style>
  <w:style w:type="character" w:customStyle="1" w:styleId="IntenseReference1">
    <w:name w:val="Intense Reference1"/>
    <w:uiPriority w:val="32"/>
    <w:qFormat/>
    <w:rsid w:val="00A36CCC"/>
    <w:rPr>
      <w:smallCaps/>
      <w:spacing w:val="5"/>
      <w:u w:val="single"/>
    </w:rPr>
  </w:style>
  <w:style w:type="character" w:customStyle="1" w:styleId="BookTitle1">
    <w:name w:val="Book Title1"/>
    <w:uiPriority w:val="33"/>
    <w:qFormat/>
    <w:rsid w:val="00A36CCC"/>
    <w:rPr>
      <w:i/>
      <w:iCs/>
      <w:smallCaps/>
      <w:spacing w:val="5"/>
    </w:rPr>
  </w:style>
  <w:style w:type="paragraph" w:customStyle="1" w:styleId="TOCHeading1">
    <w:name w:val="TOC Heading1"/>
    <w:basedOn w:val="Heading1"/>
    <w:next w:val="Normal"/>
    <w:uiPriority w:val="39"/>
    <w:qFormat/>
    <w:rsid w:val="00A36CCC"/>
    <w:pPr>
      <w:outlineLvl w:val="9"/>
    </w:pPr>
  </w:style>
  <w:style w:type="character" w:customStyle="1" w:styleId="NoSpacingChar">
    <w:name w:val="No Spacing Char"/>
    <w:basedOn w:val="DefaultParagraphFont"/>
    <w:link w:val="NoSpacing"/>
    <w:uiPriority w:val="1"/>
    <w:rsid w:val="00A36CCC"/>
  </w:style>
  <w:style w:type="character" w:customStyle="1" w:styleId="BalloonTextChar">
    <w:name w:val="Balloon Text Char"/>
    <w:link w:val="BalloonText"/>
    <w:uiPriority w:val="99"/>
    <w:semiHidden/>
    <w:rsid w:val="00A36CCC"/>
    <w:rPr>
      <w:rFonts w:ascii="Tahoma" w:hAnsi="Tahoma" w:cs="Tahoma"/>
      <w:sz w:val="16"/>
      <w:szCs w:val="16"/>
    </w:rPr>
  </w:style>
  <w:style w:type="character" w:customStyle="1" w:styleId="DocumentMapChar">
    <w:name w:val="Document Map Char"/>
    <w:link w:val="DocumentMap"/>
    <w:uiPriority w:val="99"/>
    <w:semiHidden/>
    <w:rsid w:val="00A36CCC"/>
    <w:rPr>
      <w:rFonts w:ascii="Tahoma" w:hAnsi="Tahoma" w:cs="Tahoma"/>
      <w:sz w:val="16"/>
      <w:szCs w:val="16"/>
    </w:rPr>
  </w:style>
  <w:style w:type="character" w:customStyle="1" w:styleId="FootnoteTextChar">
    <w:name w:val="Footnote Text Char"/>
    <w:link w:val="FootnoteText"/>
    <w:uiPriority w:val="99"/>
    <w:semiHidden/>
    <w:rsid w:val="00A36CCC"/>
    <w:rPr>
      <w:rFonts w:ascii="Times New Roman" w:hAnsi="Times New Roman"/>
      <w:sz w:val="18"/>
      <w:szCs w:val="20"/>
    </w:rPr>
  </w:style>
  <w:style w:type="paragraph" w:customStyle="1" w:styleId="Bibliography1">
    <w:name w:val="Bibliography1"/>
    <w:basedOn w:val="Normal"/>
    <w:next w:val="Normal"/>
    <w:uiPriority w:val="37"/>
    <w:unhideWhenUsed/>
    <w:rsid w:val="00A36CCC"/>
  </w:style>
  <w:style w:type="character" w:customStyle="1" w:styleId="NoteHeadingChar">
    <w:name w:val="Note Heading Char"/>
    <w:link w:val="NoteHeading"/>
    <w:uiPriority w:val="99"/>
    <w:rsid w:val="00A36CCC"/>
    <w:rPr>
      <w:rFonts w:ascii="Times New Roman" w:hAnsi="Times New Roman"/>
      <w:sz w:val="20"/>
    </w:rPr>
  </w:style>
  <w:style w:type="character" w:customStyle="1" w:styleId="SalutationChar">
    <w:name w:val="Salutation Char"/>
    <w:link w:val="Salutation"/>
    <w:uiPriority w:val="99"/>
    <w:rsid w:val="00A36CCC"/>
    <w:rPr>
      <w:rFonts w:ascii="Times New Roman" w:hAnsi="Times New Roman"/>
      <w:sz w:val="20"/>
    </w:rPr>
  </w:style>
  <w:style w:type="character" w:customStyle="1" w:styleId="SignatureChar">
    <w:name w:val="Signature Char"/>
    <w:link w:val="Signature"/>
    <w:uiPriority w:val="99"/>
    <w:rsid w:val="00A36CCC"/>
    <w:rPr>
      <w:rFonts w:ascii="Times New Roman" w:hAnsi="Times New Roman"/>
      <w:sz w:val="20"/>
    </w:rPr>
  </w:style>
  <w:style w:type="character" w:customStyle="1" w:styleId="PlainTextChar">
    <w:name w:val="Plain Text Char"/>
    <w:link w:val="PlainText"/>
    <w:uiPriority w:val="99"/>
    <w:rsid w:val="00A36CCC"/>
    <w:rPr>
      <w:rFonts w:ascii="Consolas" w:hAnsi="Consolas"/>
      <w:sz w:val="21"/>
      <w:szCs w:val="21"/>
    </w:rPr>
  </w:style>
  <w:style w:type="paragraph" w:customStyle="1" w:styleId="Authors">
    <w:name w:val="Authors"/>
    <w:basedOn w:val="Normal"/>
    <w:qFormat/>
    <w:rsid w:val="00A36CCC"/>
    <w:pPr>
      <w:ind w:firstLine="0"/>
      <w:jc w:val="center"/>
    </w:pPr>
    <w:rPr>
      <w:i/>
      <w:sz w:val="18"/>
    </w:rPr>
  </w:style>
  <w:style w:type="paragraph" w:customStyle="1" w:styleId="Rezime">
    <w:name w:val="Rezime"/>
    <w:basedOn w:val="Authors"/>
    <w:qFormat/>
    <w:rsid w:val="00A36CCC"/>
    <w:pPr>
      <w:spacing w:before="100" w:beforeAutospacing="1" w:after="100" w:afterAutospacing="1"/>
      <w:jc w:val="both"/>
    </w:pPr>
    <w:rPr>
      <w:i w:val="0"/>
      <w:sz w:val="20"/>
    </w:rPr>
  </w:style>
  <w:style w:type="paragraph" w:customStyle="1" w:styleId="Nabrajanjepotackama">
    <w:name w:val="Nabrajanje po tackama"/>
    <w:basedOn w:val="Normal"/>
    <w:rsid w:val="00A36CCC"/>
    <w:pPr>
      <w:numPr>
        <w:numId w:val="10"/>
      </w:numPr>
      <w:tabs>
        <w:tab w:val="left" w:pos="425"/>
      </w:tabs>
      <w:contextualSpacing/>
    </w:pPr>
  </w:style>
  <w:style w:type="paragraph" w:customStyle="1" w:styleId="Nabrajanjepobrojevima">
    <w:name w:val="Nabrajanje po brojevima"/>
    <w:basedOn w:val="Nabrajanjepotackama"/>
    <w:rsid w:val="00A36CCC"/>
    <w:pPr>
      <w:numPr>
        <w:numId w:val="11"/>
      </w:numPr>
    </w:pPr>
  </w:style>
  <w:style w:type="paragraph" w:customStyle="1" w:styleId="Bullets">
    <w:name w:val="Bullets"/>
    <w:basedOn w:val="Normal"/>
    <w:qFormat/>
    <w:rsid w:val="00A36CCC"/>
    <w:pPr>
      <w:numPr>
        <w:numId w:val="12"/>
      </w:numPr>
      <w:overflowPunct w:val="0"/>
      <w:autoSpaceDE w:val="0"/>
      <w:autoSpaceDN w:val="0"/>
      <w:adjustRightInd w:val="0"/>
      <w:ind w:left="624" w:hanging="227"/>
      <w:contextualSpacing/>
      <w:textAlignment w:val="baseline"/>
      <w:outlineLvl w:val="1"/>
    </w:pPr>
    <w:rPr>
      <w:lang w:val="de-DE"/>
    </w:rPr>
  </w:style>
  <w:style w:type="paragraph" w:customStyle="1" w:styleId="References">
    <w:name w:val="References"/>
    <w:basedOn w:val="Normal"/>
    <w:qFormat/>
    <w:rsid w:val="00A36CCC"/>
    <w:pPr>
      <w:numPr>
        <w:numId w:val="13"/>
      </w:numPr>
      <w:ind w:left="426" w:hanging="426"/>
    </w:pPr>
  </w:style>
  <w:style w:type="character" w:customStyle="1" w:styleId="EndnoteTextChar">
    <w:name w:val="Endnote Text Char"/>
    <w:link w:val="EndnoteText"/>
    <w:uiPriority w:val="99"/>
    <w:semiHidden/>
    <w:rsid w:val="00A36CCC"/>
    <w:rPr>
      <w:rFonts w:ascii="Times New Roman" w:hAnsi="Times New Roman"/>
      <w:lang w:val="sr-Latn-CS" w:bidi="en-US"/>
    </w:rPr>
  </w:style>
  <w:style w:type="paragraph" w:customStyle="1" w:styleId="Firstparagraph">
    <w:name w:val="First paragraph"/>
    <w:basedOn w:val="Normal"/>
    <w:next w:val="Normal"/>
    <w:rsid w:val="00A36CCC"/>
    <w:pPr>
      <w:overflowPunct w:val="0"/>
      <w:autoSpaceDE w:val="0"/>
      <w:autoSpaceDN w:val="0"/>
      <w:adjustRightInd w:val="0"/>
      <w:spacing w:after="0" w:line="260" w:lineRule="exact"/>
      <w:ind w:firstLine="0"/>
      <w:textAlignment w:val="baseline"/>
    </w:pPr>
    <w:rPr>
      <w:szCs w:val="20"/>
      <w:lang w:val="en-US" w:bidi="ar-SA"/>
    </w:rPr>
  </w:style>
  <w:style w:type="paragraph" w:customStyle="1" w:styleId="Papertitle">
    <w:name w:val="Paper title"/>
    <w:basedOn w:val="Firstparagraph"/>
    <w:next w:val="Author"/>
    <w:rsid w:val="00A36CCC"/>
    <w:pPr>
      <w:suppressAutoHyphens/>
      <w:spacing w:after="380" w:line="400" w:lineRule="exact"/>
      <w:jc w:val="left"/>
    </w:pPr>
    <w:rPr>
      <w:sz w:val="36"/>
    </w:rPr>
  </w:style>
  <w:style w:type="paragraph" w:customStyle="1" w:styleId="Author">
    <w:name w:val="Author"/>
    <w:basedOn w:val="Firstparagraph"/>
    <w:next w:val="Affiliation"/>
    <w:rsid w:val="00A36CCC"/>
    <w:pPr>
      <w:suppressAutoHyphens/>
      <w:spacing w:line="320" w:lineRule="exact"/>
    </w:pPr>
    <w:rPr>
      <w:sz w:val="28"/>
    </w:rPr>
  </w:style>
  <w:style w:type="paragraph" w:customStyle="1" w:styleId="Affiliation">
    <w:name w:val="Affiliation"/>
    <w:basedOn w:val="Author"/>
    <w:next w:val="Author"/>
    <w:rsid w:val="00A36CCC"/>
    <w:pPr>
      <w:spacing w:after="100" w:line="260" w:lineRule="exact"/>
    </w:pPr>
    <w:rPr>
      <w:i/>
      <w:sz w:val="24"/>
    </w:rPr>
  </w:style>
  <w:style w:type="paragraph" w:customStyle="1" w:styleId="Abstract">
    <w:name w:val="Abstract"/>
    <w:basedOn w:val="Normal"/>
    <w:rsid w:val="00A36CCC"/>
    <w:pPr>
      <w:overflowPunct w:val="0"/>
      <w:autoSpaceDE w:val="0"/>
      <w:autoSpaceDN w:val="0"/>
      <w:adjustRightInd w:val="0"/>
      <w:spacing w:after="240" w:line="260" w:lineRule="exact"/>
      <w:ind w:firstLine="0"/>
      <w:textAlignment w:val="baseline"/>
    </w:pPr>
    <w:rPr>
      <w:sz w:val="20"/>
      <w:szCs w:val="20"/>
      <w:lang w:val="en-US" w:bidi="ar-SA"/>
    </w:rPr>
  </w:style>
  <w:style w:type="paragraph" w:customStyle="1" w:styleId="Referencetext">
    <w:name w:val="Reference text"/>
    <w:basedOn w:val="Normal"/>
    <w:rsid w:val="00A36CCC"/>
    <w:pPr>
      <w:overflowPunct w:val="0"/>
      <w:autoSpaceDE w:val="0"/>
      <w:autoSpaceDN w:val="0"/>
      <w:adjustRightInd w:val="0"/>
      <w:spacing w:after="0" w:line="220" w:lineRule="exact"/>
      <w:ind w:left="284" w:hanging="284"/>
      <w:textAlignment w:val="baseline"/>
    </w:pPr>
    <w:rPr>
      <w:sz w:val="20"/>
      <w:szCs w:val="20"/>
      <w:lang w:val="en-US" w:bidi="ar-SA"/>
    </w:rPr>
  </w:style>
  <w:style w:type="paragraph" w:customStyle="1" w:styleId="Figure">
    <w:name w:val="Figure"/>
    <w:basedOn w:val="Firstparagraph"/>
    <w:next w:val="Figurecaption"/>
    <w:rsid w:val="00A36CCC"/>
    <w:pPr>
      <w:spacing w:line="240" w:lineRule="auto"/>
    </w:pPr>
  </w:style>
  <w:style w:type="paragraph" w:customStyle="1" w:styleId="Figurecaption">
    <w:name w:val="Figure caption"/>
    <w:basedOn w:val="Smallsize"/>
    <w:next w:val="Normal"/>
    <w:rsid w:val="00A36CCC"/>
  </w:style>
  <w:style w:type="paragraph" w:customStyle="1" w:styleId="Smallsize">
    <w:name w:val="Small size"/>
    <w:basedOn w:val="Normal"/>
    <w:rsid w:val="00A36CCC"/>
    <w:pPr>
      <w:overflowPunct w:val="0"/>
      <w:autoSpaceDE w:val="0"/>
      <w:autoSpaceDN w:val="0"/>
      <w:adjustRightInd w:val="0"/>
      <w:spacing w:after="0" w:line="220" w:lineRule="exact"/>
      <w:ind w:firstLine="0"/>
      <w:textAlignment w:val="baseline"/>
    </w:pPr>
    <w:rPr>
      <w:sz w:val="20"/>
      <w:szCs w:val="20"/>
      <w:lang w:val="en-US" w:bidi="ar-SA"/>
    </w:rPr>
  </w:style>
  <w:style w:type="paragraph" w:customStyle="1" w:styleId="Formula">
    <w:name w:val="Formula"/>
    <w:basedOn w:val="Firstparagraph"/>
    <w:next w:val="Firstparagraph"/>
    <w:rsid w:val="00A36CCC"/>
    <w:pPr>
      <w:tabs>
        <w:tab w:val="right" w:pos="5103"/>
      </w:tabs>
      <w:spacing w:before="120" w:after="120" w:line="240" w:lineRule="auto"/>
      <w:jc w:val="left"/>
    </w:pPr>
  </w:style>
  <w:style w:type="paragraph" w:customStyle="1" w:styleId="Tablecaption">
    <w:name w:val="Table caption"/>
    <w:basedOn w:val="Smallsize"/>
    <w:next w:val="Tablerule"/>
    <w:rsid w:val="00A36CCC"/>
  </w:style>
  <w:style w:type="paragraph" w:customStyle="1" w:styleId="Tablerule">
    <w:name w:val="Table rule"/>
    <w:basedOn w:val="Smallsize"/>
    <w:next w:val="Tabletext"/>
    <w:rsid w:val="00A36CCC"/>
    <w:pPr>
      <w:spacing w:after="40" w:line="40" w:lineRule="exact"/>
      <w:jc w:val="left"/>
    </w:pPr>
  </w:style>
  <w:style w:type="paragraph" w:customStyle="1" w:styleId="Tabletext">
    <w:name w:val="Table text"/>
    <w:basedOn w:val="Smallsize"/>
    <w:rsid w:val="00A36CCC"/>
    <w:pPr>
      <w:spacing w:before="40" w:after="40" w:line="240" w:lineRule="auto"/>
      <w:jc w:val="center"/>
    </w:pPr>
    <w:rPr>
      <w:sz w:val="18"/>
    </w:rPr>
  </w:style>
  <w:style w:type="paragraph" w:customStyle="1" w:styleId="Table">
    <w:name w:val="Table"/>
    <w:basedOn w:val="Normal"/>
    <w:qFormat/>
    <w:rsid w:val="00A36CCC"/>
    <w:pPr>
      <w:ind w:firstLine="0"/>
      <w:jc w:val="center"/>
    </w:pPr>
    <w:rPr>
      <w:sz w:val="20"/>
    </w:rPr>
  </w:style>
  <w:style w:type="paragraph" w:customStyle="1" w:styleId="Tekst">
    <w:name w:val="Tekst"/>
    <w:basedOn w:val="Normal"/>
    <w:rsid w:val="00A36CCC"/>
    <w:pPr>
      <w:spacing w:after="0"/>
      <w:ind w:firstLine="284"/>
    </w:pPr>
    <w:rPr>
      <w:sz w:val="22"/>
      <w:lang w:bidi="ar-SA"/>
    </w:rPr>
  </w:style>
  <w:style w:type="paragraph" w:customStyle="1" w:styleId="Literatura">
    <w:name w:val="Literatura"/>
    <w:basedOn w:val="Normal"/>
    <w:rsid w:val="00A36CCC"/>
    <w:pPr>
      <w:numPr>
        <w:numId w:val="14"/>
      </w:numPr>
      <w:tabs>
        <w:tab w:val="clear" w:pos="720"/>
        <w:tab w:val="left" w:pos="357"/>
      </w:tabs>
      <w:spacing w:after="60"/>
      <w:ind w:left="357" w:hanging="357"/>
    </w:pPr>
    <w:rPr>
      <w:sz w:val="22"/>
      <w:lang w:bidi="ar-SA"/>
    </w:rPr>
  </w:style>
  <w:style w:type="paragraph" w:customStyle="1" w:styleId="Tekstbezuvlacenja">
    <w:name w:val="Tekst bez uvlacenja"/>
    <w:basedOn w:val="Tekst"/>
    <w:next w:val="Tekst"/>
    <w:rsid w:val="00A36CCC"/>
    <w:pPr>
      <w:ind w:firstLine="0"/>
    </w:pPr>
  </w:style>
  <w:style w:type="character" w:customStyle="1" w:styleId="italic">
    <w:name w:val="italic"/>
    <w:basedOn w:val="DefaultParagraphFont"/>
    <w:rsid w:val="00A36CCC"/>
  </w:style>
  <w:style w:type="character" w:customStyle="1" w:styleId="BodyTextChar">
    <w:name w:val="Body Text Char"/>
    <w:link w:val="BodyText"/>
    <w:uiPriority w:val="99"/>
    <w:rsid w:val="00A36CCC"/>
    <w:rPr>
      <w:rFonts w:ascii="Times New Roman" w:hAnsi="Times New Roman"/>
      <w:sz w:val="24"/>
      <w:szCs w:val="22"/>
      <w:lang w:val="sr-Latn-CS" w:bidi="en-US"/>
    </w:rPr>
  </w:style>
  <w:style w:type="character" w:customStyle="1" w:styleId="tlid-translation">
    <w:name w:val="tlid-translation"/>
    <w:rsid w:val="00A36CCC"/>
  </w:style>
  <w:style w:type="character" w:customStyle="1" w:styleId="rynqvb">
    <w:name w:val="rynqvb"/>
    <w:basedOn w:val="DefaultParagraphFont"/>
    <w:rsid w:val="00A36CCC"/>
  </w:style>
</w:styles>
</file>

<file path=word/webSettings.xml><?xml version="1.0" encoding="utf-8"?>
<w:webSettings xmlns:r="http://schemas.openxmlformats.org/officeDocument/2006/relationships" xmlns:w="http://schemas.openxmlformats.org/wordprocessingml/2006/main">
  <w:divs>
    <w:div w:id="142109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office@isceee.rs"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mikeware.co.uk/mikeware/John_Herschel.html" TargetMode="External"/><Relationship Id="rId2" Type="http://schemas.openxmlformats.org/officeDocument/2006/relationships/customXml" Target="../customXml/item2.xml"/><Relationship Id="rId16" Type="http://schemas.openxmlformats.org/officeDocument/2006/relationships/hyperlink" Target="https://doi.org/10.1016/j.jenvsci.2020.02.0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SA%20DESKTOPA\AKTUELNO\PHIDAC\Phidac%20%20-%202011\UPUTSTVO%20O%20PISANJU%20RADA\Uputstvo%20Phidac201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3BFCF-9893-4439-BAF7-CCEA3771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Phidac2010 template.dot</Template>
  <TotalTime>7</TotalTime>
  <Pages>2</Pages>
  <Words>578</Words>
  <Characters>3298</Characters>
  <Application>Microsoft Office Word</Application>
  <DocSecurity>0</DocSecurity>
  <Lines>27</Lines>
  <Paragraphs>7</Paragraphs>
  <ScaleCrop>false</ScaleCrop>
  <Company>Grizli777</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dc:title>
  <dc:creator>Bojan</dc:creator>
  <cp:lastModifiedBy>VTS-user</cp:lastModifiedBy>
  <cp:revision>5</cp:revision>
  <cp:lastPrinted>2022-02-21T12:36:00Z</cp:lastPrinted>
  <dcterms:created xsi:type="dcterms:W3CDTF">2026-05-12T08:41:00Z</dcterms:created>
  <dcterms:modified xsi:type="dcterms:W3CDTF">2026-05-20T10:51:00Z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761A95A878894AAD94F781A4DA1D8992_12</vt:lpwstr>
  </property>
</Properties>
</file>